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D6" w:rsidRPr="00291576" w:rsidRDefault="00BE7179" w:rsidP="00AF3A3D">
      <w:pPr>
        <w:spacing w:after="0"/>
        <w:ind w:left="-567" w:right="-427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A3B5BD9" wp14:editId="023F90F8">
            <wp:extent cx="1733550" cy="34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76">
        <w:tab/>
      </w:r>
      <w:r w:rsidR="00291576">
        <w:tab/>
      </w:r>
      <w:r w:rsidR="00291576">
        <w:tab/>
      </w:r>
      <w:r w:rsidR="00291576" w:rsidRPr="00291576">
        <w:rPr>
          <w:rFonts w:ascii="Arial" w:hAnsi="Arial" w:cs="Arial"/>
          <w:b/>
          <w:sz w:val="36"/>
          <w:szCs w:val="36"/>
        </w:rPr>
        <w:t>Nomination of</w:t>
      </w:r>
      <w:r w:rsidR="00AF3A3D">
        <w:rPr>
          <w:rFonts w:ascii="Arial" w:hAnsi="Arial" w:cs="Arial"/>
          <w:b/>
          <w:sz w:val="36"/>
          <w:szCs w:val="36"/>
        </w:rPr>
        <w:t xml:space="preserve"> </w:t>
      </w:r>
      <w:r w:rsidR="00291576" w:rsidRPr="00291576">
        <w:rPr>
          <w:rFonts w:ascii="Arial" w:hAnsi="Arial" w:cs="Arial"/>
          <w:b/>
          <w:sz w:val="36"/>
          <w:szCs w:val="36"/>
        </w:rPr>
        <w:t>External Examiner</w:t>
      </w:r>
    </w:p>
    <w:p w:rsidR="00AF3A3D" w:rsidRDefault="00AF3A3D" w:rsidP="00AF3A3D">
      <w:pPr>
        <w:spacing w:after="0" w:line="240" w:lineRule="auto"/>
        <w:ind w:left="-567" w:right="-330"/>
        <w:rPr>
          <w:rFonts w:ascii="Arial" w:hAnsi="Arial" w:cs="Arial"/>
          <w:sz w:val="20"/>
          <w:szCs w:val="20"/>
        </w:rPr>
      </w:pPr>
      <w:r w:rsidRPr="00AF3A3D">
        <w:rPr>
          <w:rFonts w:ascii="Arial" w:hAnsi="Arial" w:cs="Arial"/>
          <w:sz w:val="20"/>
          <w:szCs w:val="20"/>
        </w:rPr>
        <w:t>Educational and Student Policy</w:t>
      </w:r>
    </w:p>
    <w:p w:rsidR="00BE7179" w:rsidRDefault="005C23EB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  <w:hyperlink r:id="rId6" w:history="1">
        <w:r w:rsidR="00AF3A3D" w:rsidRPr="00E352CC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https://www.educationalpolicy.admin.cam.ac.uk/</w:t>
        </w:r>
      </w:hyperlink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 xml:space="preserve"> </w:t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291576" w:rsidRPr="00291576">
        <w:rPr>
          <w:rFonts w:ascii="Arial" w:hAnsi="Arial" w:cs="Arial"/>
          <w:b/>
          <w:sz w:val="36"/>
          <w:szCs w:val="36"/>
        </w:rPr>
        <w:t>(Undergraduate level courses)</w:t>
      </w:r>
    </w:p>
    <w:p w:rsidR="00AF3A3D" w:rsidRPr="00291576" w:rsidRDefault="00AF3A3D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</w:p>
    <w:p w:rsidR="00AE2B7E" w:rsidRDefault="00AE2B7E" w:rsidP="00AE2B7E">
      <w:pPr>
        <w:spacing w:after="0"/>
        <w:ind w:left="-567" w:right="-330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  <w:r w:rsidRPr="00AE2B7E">
        <w:rPr>
          <w:b/>
          <w:sz w:val="20"/>
          <w:szCs w:val="20"/>
        </w:rPr>
        <w:t xml:space="preserve">This form should also be used for the following examinations: </w:t>
      </w:r>
      <w:proofErr w:type="spellStart"/>
      <w:r w:rsidRPr="00AE2B7E">
        <w:rPr>
          <w:b/>
          <w:sz w:val="20"/>
          <w:szCs w:val="20"/>
        </w:rPr>
        <w:t>MASt</w:t>
      </w:r>
      <w:proofErr w:type="spellEnd"/>
      <w:r w:rsidRPr="00AE2B7E">
        <w:rPr>
          <w:b/>
          <w:sz w:val="20"/>
          <w:szCs w:val="20"/>
        </w:rPr>
        <w:t>, MBA, Bachelor of Theology, Master of Finance, Master of Corporate Law, Master of Law, Master of Education and Master of Engineering.</w:t>
      </w: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</w:p>
    <w:tbl>
      <w:tblPr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50"/>
        <w:gridCol w:w="2245"/>
        <w:gridCol w:w="50"/>
        <w:gridCol w:w="2787"/>
      </w:tblGrid>
      <w:tr w:rsidR="00AE2B7E" w:rsidTr="00575378">
        <w:trPr>
          <w:trHeight w:hRule="exact" w:val="366"/>
        </w:trPr>
        <w:tc>
          <w:tcPr>
            <w:tcW w:w="5371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50" w:type="dxa"/>
            <w:vMerge w:val="restart"/>
            <w:tcBorders>
              <w:top w:val="nil"/>
              <w:bottom w:val="nil"/>
            </w:tcBorders>
            <w:shd w:val="clear" w:color="auto" w:fill="0070C0"/>
          </w:tcPr>
          <w:p w:rsidR="00AE2B7E" w:rsidRPr="004065FB" w:rsidRDefault="00AE2B7E" w:rsidP="00FC231F">
            <w:pPr>
              <w:rPr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Term/Y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position w:val="-1"/>
                <w:sz w:val="24"/>
                <w:szCs w:val="24"/>
              </w:rPr>
              <w:t>e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a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r</w:t>
            </w:r>
          </w:p>
        </w:tc>
        <w:tc>
          <w:tcPr>
            <w:tcW w:w="26" w:type="dxa"/>
            <w:tcBorders>
              <w:top w:val="nil"/>
              <w:bottom w:val="nil"/>
            </w:tcBorders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8"/>
                <w:szCs w:val="28"/>
              </w:rPr>
            </w:pPr>
          </w:p>
        </w:tc>
        <w:tc>
          <w:tcPr>
            <w:tcW w:w="2793" w:type="dxa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Subject/Paper</w:t>
            </w:r>
          </w:p>
        </w:tc>
      </w:tr>
      <w:tr w:rsidR="00AE2B7E" w:rsidTr="004065FB">
        <w:trPr>
          <w:trHeight w:hRule="exact" w:val="818"/>
        </w:trPr>
        <w:tc>
          <w:tcPr>
            <w:tcW w:w="5371" w:type="dxa"/>
          </w:tcPr>
          <w:p w:rsidR="00AE2B7E" w:rsidRDefault="00AE2B7E" w:rsidP="00FC231F"/>
          <w:p w:rsidR="00291576" w:rsidRDefault="00291576" w:rsidP="00FC231F"/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auto"/>
          </w:tcPr>
          <w:p w:rsidR="00AE2B7E" w:rsidRDefault="00AE2B7E" w:rsidP="00FC231F"/>
        </w:tc>
        <w:tc>
          <w:tcPr>
            <w:tcW w:w="2250" w:type="dxa"/>
          </w:tcPr>
          <w:p w:rsidR="00AE2B7E" w:rsidRDefault="00AE2B7E" w:rsidP="00FC231F"/>
        </w:tc>
        <w:tc>
          <w:tcPr>
            <w:tcW w:w="26" w:type="dxa"/>
            <w:tcBorders>
              <w:top w:val="nil"/>
              <w:bottom w:val="nil"/>
            </w:tcBorders>
            <w:shd w:val="clear" w:color="auto" w:fill="auto"/>
          </w:tcPr>
          <w:p w:rsidR="00AE2B7E" w:rsidRDefault="00AE2B7E" w:rsidP="00FC231F"/>
        </w:tc>
        <w:tc>
          <w:tcPr>
            <w:tcW w:w="2793" w:type="dxa"/>
          </w:tcPr>
          <w:p w:rsidR="00AE2B7E" w:rsidRDefault="00AE2B7E" w:rsidP="00FC231F"/>
        </w:tc>
      </w:tr>
    </w:tbl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427508" w:rsidTr="00575378">
        <w:tc>
          <w:tcPr>
            <w:tcW w:w="4390" w:type="dxa"/>
            <w:shd w:val="clear" w:color="auto" w:fill="0070C0"/>
          </w:tcPr>
          <w:p w:rsidR="00DF588C" w:rsidRDefault="00B92E07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Full name of Examiner: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427508" w:rsidRPr="004065FB" w:rsidRDefault="00427508" w:rsidP="00DF588C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 xml:space="preserve">title, </w:t>
            </w:r>
            <w:r w:rsidR="00DF588C">
              <w:rPr>
                <w:b/>
                <w:color w:val="FFFFFF" w:themeColor="background1"/>
                <w:sz w:val="24"/>
                <w:szCs w:val="24"/>
              </w:rPr>
              <w:t>first name(s)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, surname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Home Institution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5C23EB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Preferred a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>ddress for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examination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 correspondence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Email Address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427508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Confirmation that right to work in the UK has been r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>eceived within the last 3 years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575378" w:rsidRDefault="0057537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575378" w:rsidRDefault="0057537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291576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Date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 xml:space="preserve"> of formal nomination by </w:t>
            </w:r>
          </w:p>
          <w:p w:rsidR="00427508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Faculty Board or Degree Committee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291576" w:rsidRDefault="00291576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4065FB" w:rsidRDefault="004065FB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5C23EB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 of nominating person (please</w:t>
            </w:r>
            <w:r w:rsidR="00291576" w:rsidRPr="004065FB">
              <w:rPr>
                <w:b/>
                <w:color w:val="FFFFFF" w:themeColor="background1"/>
                <w:sz w:val="24"/>
                <w:szCs w:val="24"/>
              </w:rPr>
              <w:t xml:space="preserve"> print</w:t>
            </w:r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  <w:p w:rsidR="00291576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427508" w:rsidRPr="004065FB" w:rsidRDefault="0042750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Signature</w:t>
            </w:r>
            <w:r w:rsidR="005C23EB">
              <w:rPr>
                <w:b/>
                <w:color w:val="FFFFFF" w:themeColor="background1"/>
                <w:sz w:val="24"/>
                <w:szCs w:val="24"/>
              </w:rPr>
              <w:t xml:space="preserve"> and Date</w:t>
            </w:r>
          </w:p>
          <w:p w:rsidR="00291576" w:rsidRPr="004065FB" w:rsidRDefault="00291576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  <w:tr w:rsidR="00427508" w:rsidTr="00575378">
        <w:tc>
          <w:tcPr>
            <w:tcW w:w="4390" w:type="dxa"/>
            <w:shd w:val="clear" w:color="auto" w:fill="0070C0"/>
          </w:tcPr>
          <w:p w:rsidR="00291576" w:rsidRPr="004065FB" w:rsidRDefault="00575378" w:rsidP="00AE2B7E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Dates/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Examinations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for which </w:t>
            </w:r>
            <w:r w:rsidR="00427508" w:rsidRPr="004065FB">
              <w:rPr>
                <w:b/>
                <w:color w:val="FFFFFF" w:themeColor="background1"/>
                <w:sz w:val="24"/>
                <w:szCs w:val="24"/>
              </w:rPr>
              <w:t xml:space="preserve">this person </w:t>
            </w:r>
          </w:p>
          <w:p w:rsidR="00427508" w:rsidRPr="004065FB" w:rsidRDefault="00427508" w:rsidP="00575378">
            <w:pPr>
              <w:spacing w:line="240" w:lineRule="exact"/>
              <w:ind w:right="-330"/>
              <w:rPr>
                <w:b/>
                <w:color w:val="FFFFFF" w:themeColor="background1"/>
                <w:sz w:val="24"/>
                <w:szCs w:val="24"/>
              </w:rPr>
            </w:pPr>
            <w:r w:rsidRPr="004065FB">
              <w:rPr>
                <w:b/>
                <w:color w:val="FFFFFF" w:themeColor="background1"/>
                <w:sz w:val="24"/>
                <w:szCs w:val="24"/>
              </w:rPr>
              <w:t>has acted for you</w:t>
            </w:r>
            <w:r w:rsidR="00575378">
              <w:rPr>
                <w:b/>
                <w:color w:val="FFFFFF" w:themeColor="background1"/>
                <w:sz w:val="24"/>
                <w:szCs w:val="24"/>
              </w:rPr>
              <w:t xml:space="preserve">r </w:t>
            </w:r>
            <w:r w:rsidRPr="004065FB">
              <w:rPr>
                <w:b/>
                <w:color w:val="FFFFFF" w:themeColor="background1"/>
                <w:sz w:val="24"/>
                <w:szCs w:val="24"/>
              </w:rPr>
              <w:t>previously</w:t>
            </w:r>
          </w:p>
        </w:tc>
        <w:tc>
          <w:tcPr>
            <w:tcW w:w="6095" w:type="dxa"/>
          </w:tcPr>
          <w:p w:rsidR="00427508" w:rsidRDefault="00427508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  <w:p w:rsidR="00AF3A3D" w:rsidRDefault="00AF3A3D" w:rsidP="00AE2B7E">
            <w:pPr>
              <w:spacing w:line="240" w:lineRule="exact"/>
              <w:ind w:right="-330"/>
              <w:rPr>
                <w:b/>
                <w:sz w:val="20"/>
                <w:szCs w:val="20"/>
              </w:rPr>
            </w:pPr>
          </w:p>
        </w:tc>
      </w:tr>
    </w:tbl>
    <w:p w:rsidR="00AE2B7E" w:rsidRPr="00291576" w:rsidRDefault="00AE2B7E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291576" w:rsidRPr="00291576" w:rsidRDefault="00291576" w:rsidP="00291576">
      <w:pPr>
        <w:spacing w:before="37" w:after="0" w:line="240" w:lineRule="auto"/>
        <w:ind w:left="-567" w:right="-20"/>
        <w:rPr>
          <w:rFonts w:cstheme="minorHAnsi"/>
          <w:b/>
          <w:sz w:val="20"/>
          <w:szCs w:val="20"/>
          <w:u w:val="single"/>
        </w:rPr>
      </w:pPr>
      <w:r w:rsidRPr="00291576">
        <w:rPr>
          <w:rFonts w:cstheme="minorHAnsi"/>
          <w:b/>
          <w:sz w:val="20"/>
          <w:szCs w:val="20"/>
          <w:u w:val="single"/>
        </w:rPr>
        <w:t>Important Notes</w:t>
      </w:r>
    </w:p>
    <w:p w:rsidR="00291576" w:rsidRDefault="00291576" w:rsidP="00291576">
      <w:pPr>
        <w:spacing w:after="0" w:line="240" w:lineRule="exact"/>
        <w:ind w:left="-567" w:right="-330"/>
        <w:rPr>
          <w:rFonts w:cstheme="minorHAnsi"/>
          <w:sz w:val="20"/>
          <w:szCs w:val="20"/>
        </w:rPr>
      </w:pPr>
      <w:r w:rsidRPr="00AE2B7E">
        <w:rPr>
          <w:sz w:val="20"/>
          <w:szCs w:val="20"/>
          <w:lang w:val="en-US"/>
        </w:rPr>
        <w:t xml:space="preserve">Please note that External Examiners are appointed on a yearly basis. They may be re-appointed for a further two consecutive years by the General Board but this form must be completed and returned on an annual basis, including current contact information. </w:t>
      </w:r>
    </w:p>
    <w:p w:rsidR="00575378" w:rsidRDefault="00291576" w:rsidP="00575378">
      <w:pPr>
        <w:spacing w:before="37" w:after="0" w:line="240" w:lineRule="auto"/>
        <w:ind w:left="-567" w:right="-20"/>
        <w:rPr>
          <w:rFonts w:eastAsia="Arial" w:cstheme="minorHAnsi"/>
          <w:sz w:val="20"/>
          <w:szCs w:val="20"/>
        </w:rPr>
      </w:pPr>
      <w:r w:rsidRPr="00291576">
        <w:rPr>
          <w:rFonts w:cstheme="minorHAnsi"/>
          <w:sz w:val="20"/>
          <w:szCs w:val="20"/>
        </w:rPr>
        <w:t>T</w:t>
      </w:r>
      <w:r w:rsidRPr="00291576">
        <w:rPr>
          <w:rFonts w:eastAsia="Arial" w:cstheme="minorHAnsi"/>
          <w:sz w:val="20"/>
          <w:szCs w:val="20"/>
        </w:rPr>
        <w:t>he General Board</w:t>
      </w:r>
      <w:r w:rsidRPr="00291576">
        <w:rPr>
          <w:rFonts w:eastAsia="Arial" w:cstheme="minorHAnsi"/>
          <w:spacing w:val="3"/>
          <w:sz w:val="20"/>
          <w:szCs w:val="20"/>
        </w:rPr>
        <w:t xml:space="preserve"> </w:t>
      </w:r>
      <w:r w:rsidRPr="00291576">
        <w:rPr>
          <w:rFonts w:eastAsia="Arial" w:cstheme="minorHAnsi"/>
          <w:spacing w:val="-3"/>
          <w:sz w:val="20"/>
          <w:szCs w:val="20"/>
        </w:rPr>
        <w:t>w</w:t>
      </w:r>
      <w:r w:rsidRPr="00291576">
        <w:rPr>
          <w:rFonts w:eastAsia="Arial" w:cstheme="minorHAnsi"/>
          <w:spacing w:val="1"/>
          <w:sz w:val="20"/>
          <w:szCs w:val="20"/>
        </w:rPr>
        <w:t>i</w:t>
      </w:r>
      <w:r w:rsidRPr="00291576">
        <w:rPr>
          <w:rFonts w:eastAsia="Arial" w:cstheme="minorHAnsi"/>
          <w:sz w:val="20"/>
          <w:szCs w:val="20"/>
        </w:rPr>
        <w:t xml:space="preserve">ll 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>t norma</w:t>
      </w:r>
      <w:r w:rsidRPr="00291576">
        <w:rPr>
          <w:rFonts w:eastAsia="Arial" w:cstheme="minorHAnsi"/>
          <w:spacing w:val="1"/>
          <w:sz w:val="20"/>
          <w:szCs w:val="20"/>
        </w:rPr>
        <w:t>ll</w:t>
      </w:r>
      <w:r w:rsidRPr="00291576">
        <w:rPr>
          <w:rFonts w:eastAsia="Arial" w:cstheme="minorHAnsi"/>
          <w:sz w:val="20"/>
          <w:szCs w:val="20"/>
        </w:rPr>
        <w:t>y</w:t>
      </w:r>
      <w:r w:rsidRPr="00291576">
        <w:rPr>
          <w:rFonts w:eastAsia="Arial" w:cstheme="minorHAnsi"/>
          <w:spacing w:val="-2"/>
          <w:sz w:val="20"/>
          <w:szCs w:val="20"/>
        </w:rPr>
        <w:t xml:space="preserve"> 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e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pacing w:val="-1"/>
          <w:sz w:val="20"/>
          <w:szCs w:val="20"/>
        </w:rPr>
        <w:t>p</w:t>
      </w:r>
      <w:r w:rsidRPr="00291576">
        <w:rPr>
          <w:rFonts w:eastAsia="Arial" w:cstheme="minorHAnsi"/>
          <w:spacing w:val="1"/>
          <w:sz w:val="20"/>
          <w:szCs w:val="20"/>
        </w:rPr>
        <w:t>p</w:t>
      </w:r>
      <w:r w:rsidRPr="00291576">
        <w:rPr>
          <w:rFonts w:eastAsia="Arial" w:cstheme="minorHAnsi"/>
          <w:spacing w:val="-1"/>
          <w:sz w:val="20"/>
          <w:szCs w:val="20"/>
        </w:rPr>
        <w:t>o</w:t>
      </w:r>
      <w:r w:rsidRPr="00291576">
        <w:rPr>
          <w:rFonts w:eastAsia="Arial" w:cstheme="minorHAnsi"/>
          <w:sz w:val="20"/>
          <w:szCs w:val="20"/>
        </w:rPr>
        <w:t xml:space="preserve">int an </w:t>
      </w:r>
      <w:r w:rsidRPr="00291576">
        <w:rPr>
          <w:rFonts w:eastAsia="Arial" w:cstheme="minorHAnsi"/>
          <w:spacing w:val="1"/>
          <w:sz w:val="20"/>
          <w:szCs w:val="20"/>
        </w:rPr>
        <w:t>E</w:t>
      </w:r>
      <w:r w:rsidRPr="00291576">
        <w:rPr>
          <w:rFonts w:eastAsia="Arial" w:cstheme="minorHAnsi"/>
          <w:spacing w:val="-1"/>
          <w:sz w:val="20"/>
          <w:szCs w:val="20"/>
        </w:rPr>
        <w:t>x</w:t>
      </w:r>
      <w:r w:rsidRPr="00291576">
        <w:rPr>
          <w:rFonts w:eastAsia="Arial" w:cstheme="minorHAnsi"/>
          <w:sz w:val="20"/>
          <w:szCs w:val="20"/>
        </w:rPr>
        <w:t>te</w:t>
      </w:r>
      <w:r w:rsidRPr="00291576">
        <w:rPr>
          <w:rFonts w:eastAsia="Arial" w:cstheme="minorHAnsi"/>
          <w:spacing w:val="1"/>
          <w:sz w:val="20"/>
          <w:szCs w:val="20"/>
        </w:rPr>
        <w:t>r</w:t>
      </w:r>
      <w:r w:rsidRPr="00291576">
        <w:rPr>
          <w:rFonts w:eastAsia="Arial" w:cstheme="minorHAnsi"/>
          <w:spacing w:val="-1"/>
          <w:sz w:val="20"/>
          <w:szCs w:val="20"/>
        </w:rPr>
        <w:t>n</w:t>
      </w:r>
      <w:r w:rsidRPr="00291576">
        <w:rPr>
          <w:rFonts w:eastAsia="Arial" w:cstheme="minorHAnsi"/>
          <w:spacing w:val="1"/>
          <w:sz w:val="20"/>
          <w:szCs w:val="20"/>
        </w:rPr>
        <w:t>a</w:t>
      </w:r>
      <w:r w:rsidRPr="00291576">
        <w:rPr>
          <w:rFonts w:eastAsia="Arial" w:cstheme="minorHAnsi"/>
          <w:sz w:val="20"/>
          <w:szCs w:val="20"/>
        </w:rPr>
        <w:t>l Exa</w:t>
      </w:r>
      <w:r w:rsidRPr="00291576">
        <w:rPr>
          <w:rFonts w:eastAsia="Arial" w:cstheme="minorHAnsi"/>
          <w:spacing w:val="1"/>
          <w:sz w:val="20"/>
          <w:szCs w:val="20"/>
        </w:rPr>
        <w:t>m</w:t>
      </w:r>
      <w:r w:rsidRPr="00291576">
        <w:rPr>
          <w:rFonts w:eastAsia="Arial" w:cstheme="minorHAnsi"/>
          <w:sz w:val="20"/>
          <w:szCs w:val="20"/>
        </w:rPr>
        <w:t>i</w:t>
      </w:r>
      <w:r w:rsidRPr="00291576">
        <w:rPr>
          <w:rFonts w:eastAsia="Arial" w:cstheme="minorHAnsi"/>
          <w:spacing w:val="1"/>
          <w:sz w:val="20"/>
          <w:szCs w:val="20"/>
        </w:rPr>
        <w:t>n</w:t>
      </w:r>
      <w:r w:rsidRPr="00291576">
        <w:rPr>
          <w:rFonts w:eastAsia="Arial" w:cstheme="minorHAnsi"/>
          <w:sz w:val="20"/>
          <w:szCs w:val="20"/>
        </w:rPr>
        <w:t>er if</w:t>
      </w:r>
      <w:r w:rsidR="00575378">
        <w:rPr>
          <w:rFonts w:eastAsia="Arial" w:cstheme="minorHAnsi"/>
          <w:sz w:val="20"/>
          <w:szCs w:val="20"/>
        </w:rPr>
        <w:t xml:space="preserve"> they</w:t>
      </w:r>
      <w:r w:rsidRPr="00291576">
        <w:rPr>
          <w:rFonts w:eastAsia="Arial" w:cstheme="minorHAnsi"/>
          <w:sz w:val="20"/>
          <w:szCs w:val="20"/>
        </w:rPr>
        <w:t>: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eastAsia="Arial" w:cstheme="minorHAnsi"/>
          <w:sz w:val="20"/>
          <w:szCs w:val="20"/>
        </w:rPr>
      </w:pPr>
      <w:r w:rsidRPr="00575378">
        <w:rPr>
          <w:rFonts w:eastAsia="Arial" w:cstheme="minorHAnsi"/>
          <w:sz w:val="20"/>
          <w:szCs w:val="20"/>
        </w:rPr>
        <w:t>have</w:t>
      </w:r>
      <w:r w:rsidR="00291576" w:rsidRPr="00575378">
        <w:rPr>
          <w:rFonts w:eastAsia="Arial" w:cstheme="minorHAnsi"/>
          <w:sz w:val="20"/>
          <w:szCs w:val="20"/>
        </w:rPr>
        <w:t xml:space="preserve"> alre</w:t>
      </w:r>
      <w:r w:rsidR="00291576" w:rsidRPr="00575378">
        <w:rPr>
          <w:rFonts w:eastAsia="Arial" w:cstheme="minorHAnsi"/>
          <w:spacing w:val="1"/>
          <w:sz w:val="20"/>
          <w:szCs w:val="20"/>
        </w:rPr>
        <w:t>ad</w:t>
      </w:r>
      <w:r w:rsidR="00291576" w:rsidRPr="00575378">
        <w:rPr>
          <w:rFonts w:eastAsia="Arial" w:cstheme="minorHAnsi"/>
          <w:sz w:val="20"/>
          <w:szCs w:val="20"/>
        </w:rPr>
        <w:t>y</w:t>
      </w:r>
      <w:r w:rsidR="00291576" w:rsidRPr="00575378">
        <w:rPr>
          <w:rFonts w:eastAsia="Arial" w:cstheme="minorHAnsi"/>
          <w:spacing w:val="-2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pacing w:val="-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rv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three con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e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z w:val="20"/>
          <w:szCs w:val="20"/>
        </w:rPr>
        <w:t>utive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years;</w:t>
      </w:r>
    </w:p>
    <w:p w:rsidR="00291576" w:rsidRPr="00575378" w:rsidRDefault="00575378" w:rsidP="00575378">
      <w:pPr>
        <w:pStyle w:val="ListParagraph"/>
        <w:numPr>
          <w:ilvl w:val="0"/>
          <w:numId w:val="2"/>
        </w:numPr>
        <w:spacing w:after="0" w:line="206" w:lineRule="exact"/>
        <w:ind w:right="-20"/>
        <w:rPr>
          <w:rFonts w:eastAsia="Arial" w:cstheme="minorHAnsi"/>
          <w:sz w:val="20"/>
          <w:szCs w:val="20"/>
        </w:rPr>
      </w:pPr>
      <w:proofErr w:type="gramStart"/>
      <w:r w:rsidRPr="00575378">
        <w:rPr>
          <w:rFonts w:eastAsia="Arial" w:cstheme="minorHAnsi"/>
          <w:sz w:val="20"/>
          <w:szCs w:val="20"/>
        </w:rPr>
        <w:t>have</w:t>
      </w:r>
      <w:proofErr w:type="gramEnd"/>
      <w:r w:rsidR="00291576" w:rsidRPr="00575378">
        <w:rPr>
          <w:rFonts w:eastAsia="Arial" w:cstheme="minorHAnsi"/>
          <w:sz w:val="20"/>
          <w:szCs w:val="20"/>
        </w:rPr>
        <w:t xml:space="preserve"> fail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z w:val="20"/>
          <w:szCs w:val="20"/>
        </w:rPr>
        <w:t>d to su</w:t>
      </w:r>
      <w:r w:rsidR="00291576" w:rsidRPr="00575378">
        <w:rPr>
          <w:rFonts w:eastAsia="Arial" w:cstheme="minorHAnsi"/>
          <w:spacing w:val="1"/>
          <w:sz w:val="20"/>
          <w:szCs w:val="20"/>
        </w:rPr>
        <w:t>b</w:t>
      </w:r>
      <w:r w:rsidR="00291576" w:rsidRPr="00575378">
        <w:rPr>
          <w:rFonts w:eastAsia="Arial" w:cstheme="minorHAnsi"/>
          <w:sz w:val="20"/>
          <w:szCs w:val="20"/>
        </w:rPr>
        <w:t>mit a report to the Vice</w:t>
      </w:r>
      <w:r w:rsidR="00291576" w:rsidRPr="00575378">
        <w:rPr>
          <w:rFonts w:eastAsia="Arial" w:cstheme="minorHAnsi"/>
          <w:spacing w:val="1"/>
          <w:sz w:val="20"/>
          <w:szCs w:val="20"/>
        </w:rPr>
        <w:t>-</w:t>
      </w:r>
      <w:r w:rsidR="00291576" w:rsidRPr="00575378">
        <w:rPr>
          <w:rFonts w:eastAsia="Arial" w:cstheme="minorHAnsi"/>
          <w:sz w:val="20"/>
          <w:szCs w:val="20"/>
        </w:rPr>
        <w:t>Ch</w:t>
      </w:r>
      <w:r w:rsidR="00291576" w:rsidRPr="00575378">
        <w:rPr>
          <w:rFonts w:eastAsia="Arial" w:cstheme="minorHAnsi"/>
          <w:spacing w:val="1"/>
          <w:sz w:val="20"/>
          <w:szCs w:val="20"/>
        </w:rPr>
        <w:t>a</w:t>
      </w:r>
      <w:r w:rsidR="00291576" w:rsidRPr="00575378">
        <w:rPr>
          <w:rFonts w:eastAsia="Arial" w:cstheme="minorHAnsi"/>
          <w:sz w:val="20"/>
          <w:szCs w:val="20"/>
        </w:rPr>
        <w:t>ncellor</w:t>
      </w:r>
      <w:r w:rsidR="00291576" w:rsidRPr="00575378">
        <w:rPr>
          <w:rFonts w:eastAsia="Arial" w:cstheme="minorHAnsi"/>
          <w:spacing w:val="1"/>
          <w:sz w:val="20"/>
          <w:szCs w:val="20"/>
        </w:rPr>
        <w:t xml:space="preserve"> </w:t>
      </w:r>
      <w:r w:rsidR="00291576" w:rsidRPr="00575378">
        <w:rPr>
          <w:rFonts w:eastAsia="Arial" w:cstheme="minorHAnsi"/>
          <w:sz w:val="20"/>
          <w:szCs w:val="20"/>
        </w:rPr>
        <w:t>on the c</w:t>
      </w:r>
      <w:r w:rsidR="00291576" w:rsidRPr="00575378">
        <w:rPr>
          <w:rFonts w:eastAsia="Arial" w:cstheme="minorHAnsi"/>
          <w:spacing w:val="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nduct a</w:t>
      </w:r>
      <w:r w:rsidR="00291576" w:rsidRPr="00575378">
        <w:rPr>
          <w:rFonts w:eastAsia="Arial" w:cstheme="minorHAnsi"/>
          <w:spacing w:val="1"/>
          <w:sz w:val="20"/>
          <w:szCs w:val="20"/>
        </w:rPr>
        <w:t>n</w:t>
      </w:r>
      <w:r w:rsidR="00291576" w:rsidRPr="00575378">
        <w:rPr>
          <w:rFonts w:eastAsia="Arial" w:cstheme="minorHAnsi"/>
          <w:sz w:val="20"/>
          <w:szCs w:val="20"/>
        </w:rPr>
        <w:t>d out</w:t>
      </w:r>
      <w:r w:rsidR="00291576" w:rsidRPr="00575378">
        <w:rPr>
          <w:rFonts w:eastAsia="Arial" w:cstheme="minorHAnsi"/>
          <w:spacing w:val="1"/>
          <w:sz w:val="20"/>
          <w:szCs w:val="20"/>
        </w:rPr>
        <w:t>c</w:t>
      </w:r>
      <w:r w:rsidR="00291576" w:rsidRPr="00575378">
        <w:rPr>
          <w:rFonts w:eastAsia="Arial" w:cstheme="minorHAnsi"/>
          <w:spacing w:val="-1"/>
          <w:sz w:val="20"/>
          <w:szCs w:val="20"/>
        </w:rPr>
        <w:t>o</w:t>
      </w:r>
      <w:r w:rsidR="00291576" w:rsidRPr="00575378">
        <w:rPr>
          <w:rFonts w:eastAsia="Arial" w:cstheme="minorHAnsi"/>
          <w:sz w:val="20"/>
          <w:szCs w:val="20"/>
        </w:rPr>
        <w:t>me for a prev</w:t>
      </w:r>
      <w:r w:rsidR="00291576" w:rsidRPr="00575378">
        <w:rPr>
          <w:rFonts w:eastAsia="Arial" w:cstheme="minorHAnsi"/>
          <w:spacing w:val="1"/>
          <w:sz w:val="20"/>
          <w:szCs w:val="20"/>
        </w:rPr>
        <w:t>i</w:t>
      </w:r>
      <w:r w:rsidR="00291576" w:rsidRPr="00575378">
        <w:rPr>
          <w:rFonts w:eastAsia="Arial" w:cstheme="minorHAnsi"/>
          <w:sz w:val="20"/>
          <w:szCs w:val="20"/>
        </w:rPr>
        <w:t xml:space="preserve">ous </w:t>
      </w:r>
      <w:r w:rsidR="00291576" w:rsidRPr="00575378">
        <w:rPr>
          <w:rFonts w:eastAsia="Arial" w:cstheme="minorHAnsi"/>
          <w:spacing w:val="1"/>
          <w:sz w:val="20"/>
          <w:szCs w:val="20"/>
        </w:rPr>
        <w:t>e</w:t>
      </w:r>
      <w:r w:rsidR="00291576" w:rsidRPr="00575378">
        <w:rPr>
          <w:rFonts w:eastAsia="Arial" w:cstheme="minorHAnsi"/>
          <w:spacing w:val="-1"/>
          <w:sz w:val="20"/>
          <w:szCs w:val="20"/>
        </w:rPr>
        <w:t>x</w:t>
      </w:r>
      <w:r w:rsidR="00291576" w:rsidRPr="00575378">
        <w:rPr>
          <w:rFonts w:eastAsia="Arial" w:cstheme="minorHAnsi"/>
          <w:sz w:val="20"/>
          <w:szCs w:val="20"/>
        </w:rPr>
        <w:t>a</w:t>
      </w:r>
      <w:r w:rsidR="00291576" w:rsidRPr="00575378">
        <w:rPr>
          <w:rFonts w:eastAsia="Arial" w:cstheme="minorHAnsi"/>
          <w:spacing w:val="1"/>
          <w:sz w:val="20"/>
          <w:szCs w:val="20"/>
        </w:rPr>
        <w:t>m</w:t>
      </w:r>
      <w:r w:rsidR="00291576" w:rsidRPr="00575378">
        <w:rPr>
          <w:rFonts w:eastAsia="Arial" w:cstheme="minorHAnsi"/>
          <w:sz w:val="20"/>
          <w:szCs w:val="20"/>
        </w:rPr>
        <w:t>inat</w:t>
      </w:r>
      <w:r w:rsidR="00291576" w:rsidRPr="00575378">
        <w:rPr>
          <w:rFonts w:eastAsia="Arial" w:cstheme="minorHAnsi"/>
          <w:spacing w:val="1"/>
          <w:sz w:val="20"/>
          <w:szCs w:val="20"/>
        </w:rPr>
        <w:t>io</w:t>
      </w:r>
      <w:r w:rsidR="00291576" w:rsidRPr="00575378">
        <w:rPr>
          <w:rFonts w:eastAsia="Arial" w:cstheme="minorHAnsi"/>
          <w:sz w:val="20"/>
          <w:szCs w:val="20"/>
        </w:rPr>
        <w:t>n for t</w:t>
      </w:r>
      <w:r w:rsidR="00291576" w:rsidRPr="00575378">
        <w:rPr>
          <w:rFonts w:eastAsia="Arial" w:cstheme="minorHAnsi"/>
          <w:spacing w:val="-1"/>
          <w:sz w:val="20"/>
          <w:szCs w:val="20"/>
        </w:rPr>
        <w:t xml:space="preserve">he </w:t>
      </w:r>
      <w:r w:rsidR="00291576" w:rsidRPr="00575378">
        <w:rPr>
          <w:rFonts w:eastAsia="Arial" w:cstheme="minorHAnsi"/>
          <w:sz w:val="20"/>
          <w:szCs w:val="20"/>
        </w:rPr>
        <w:t>Univer</w:t>
      </w:r>
      <w:r w:rsidR="00291576" w:rsidRPr="00575378">
        <w:rPr>
          <w:rFonts w:eastAsia="Arial" w:cstheme="minorHAnsi"/>
          <w:spacing w:val="1"/>
          <w:sz w:val="20"/>
          <w:szCs w:val="20"/>
        </w:rPr>
        <w:t>s</w:t>
      </w:r>
      <w:r w:rsidR="00291576" w:rsidRPr="00575378">
        <w:rPr>
          <w:rFonts w:eastAsia="Arial" w:cstheme="minorHAnsi"/>
          <w:sz w:val="20"/>
          <w:szCs w:val="20"/>
        </w:rPr>
        <w:t>i</w:t>
      </w:r>
      <w:r w:rsidR="00291576" w:rsidRPr="00575378">
        <w:rPr>
          <w:rFonts w:eastAsia="Arial" w:cstheme="minorHAnsi"/>
          <w:spacing w:val="1"/>
          <w:sz w:val="20"/>
          <w:szCs w:val="20"/>
        </w:rPr>
        <w:t>t</w:t>
      </w:r>
      <w:r w:rsidR="00291576" w:rsidRPr="00575378">
        <w:rPr>
          <w:rFonts w:eastAsia="Arial" w:cstheme="minorHAnsi"/>
          <w:spacing w:val="-2"/>
          <w:sz w:val="20"/>
          <w:szCs w:val="20"/>
        </w:rPr>
        <w:t>y</w:t>
      </w:r>
      <w:r w:rsidR="00291576" w:rsidRPr="00575378">
        <w:rPr>
          <w:rFonts w:eastAsia="Arial" w:cstheme="minorHAnsi"/>
          <w:sz w:val="20"/>
          <w:szCs w:val="20"/>
        </w:rPr>
        <w:t>.</w:t>
      </w:r>
    </w:p>
    <w:p w:rsidR="00AE2B7E" w:rsidRDefault="00AE2B7E" w:rsidP="00AE2B7E">
      <w:pPr>
        <w:spacing w:after="0" w:line="240" w:lineRule="exact"/>
        <w:ind w:left="-567" w:right="624"/>
      </w:pPr>
    </w:p>
    <w:p w:rsidR="00AE2B7E" w:rsidRDefault="00AE2B7E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 w:rsidRPr="00AE2B7E">
        <w:rPr>
          <w:sz w:val="20"/>
          <w:szCs w:val="20"/>
          <w:lang w:val="en-US"/>
        </w:rPr>
        <w:t xml:space="preserve">Consistent with the </w:t>
      </w:r>
      <w:hyperlink r:id="rId7" w:history="1">
        <w:r w:rsidRPr="00AE2B7E">
          <w:rPr>
            <w:rStyle w:val="Hyperlink"/>
            <w:sz w:val="20"/>
            <w:szCs w:val="20"/>
            <w:lang w:val="en-US"/>
          </w:rPr>
          <w:t>General Board’s Guidance</w:t>
        </w:r>
      </w:hyperlink>
      <w:r w:rsidRPr="00AE2B7E">
        <w:rPr>
          <w:sz w:val="20"/>
          <w:szCs w:val="20"/>
          <w:lang w:val="en-US"/>
        </w:rPr>
        <w:t xml:space="preserve">, External Examiners must not be appointed to mark scripts. Assessors should be used for this purpose – the relevant nomination forms can be found </w:t>
      </w:r>
      <w:hyperlink r:id="rId8" w:anchor="examiner" w:history="1">
        <w:r w:rsidRPr="00AE2B7E">
          <w:rPr>
            <w:rStyle w:val="Hyperlink"/>
            <w:sz w:val="20"/>
            <w:szCs w:val="20"/>
            <w:lang w:val="en-US"/>
          </w:rPr>
          <w:t>here</w:t>
        </w:r>
      </w:hyperlink>
      <w:r w:rsidRPr="00AE2B7E">
        <w:rPr>
          <w:sz w:val="20"/>
          <w:szCs w:val="20"/>
          <w:lang w:val="en-US"/>
        </w:rPr>
        <w:t>.</w:t>
      </w:r>
    </w:p>
    <w:p w:rsidR="00AF3A3D" w:rsidRDefault="00AF3A3D" w:rsidP="00AE2B7E">
      <w:pPr>
        <w:spacing w:after="0" w:line="240" w:lineRule="exact"/>
        <w:ind w:left="-567" w:right="-330"/>
        <w:rPr>
          <w:sz w:val="20"/>
          <w:szCs w:val="20"/>
          <w:lang w:val="en-US"/>
        </w:rPr>
      </w:pPr>
    </w:p>
    <w:p w:rsidR="00AF3A3D" w:rsidRDefault="00291576" w:rsidP="00AF3A3D">
      <w:pPr>
        <w:spacing w:after="0" w:line="240" w:lineRule="exact"/>
        <w:ind w:left="-567" w:right="-33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Nominations for External Examiners residing outside of the UK will require an accompanying request and a (short) case.</w:t>
      </w:r>
    </w:p>
    <w:p w:rsidR="00575378" w:rsidRDefault="00575378" w:rsidP="00AF3A3D">
      <w:pPr>
        <w:spacing w:after="0" w:line="240" w:lineRule="exact"/>
        <w:ind w:left="-567" w:right="-330"/>
        <w:rPr>
          <w:rFonts w:eastAsia="Arial" w:cstheme="minorHAnsi"/>
          <w:b/>
          <w:sz w:val="24"/>
          <w:szCs w:val="24"/>
        </w:rPr>
      </w:pPr>
    </w:p>
    <w:p w:rsidR="00291576" w:rsidRPr="00BE7179" w:rsidRDefault="00291576" w:rsidP="00AF3A3D">
      <w:pPr>
        <w:spacing w:after="0" w:line="240" w:lineRule="exact"/>
        <w:ind w:left="-567" w:right="-330"/>
      </w:pPr>
      <w:r w:rsidRPr="00291576">
        <w:rPr>
          <w:rFonts w:eastAsia="Arial" w:cstheme="minorHAnsi"/>
          <w:b/>
          <w:sz w:val="24"/>
          <w:szCs w:val="24"/>
        </w:rPr>
        <w:t>Plea</w:t>
      </w:r>
      <w:r w:rsidRPr="00291576">
        <w:rPr>
          <w:rFonts w:eastAsia="Arial" w:cstheme="minorHAnsi"/>
          <w:b/>
          <w:spacing w:val="1"/>
          <w:sz w:val="24"/>
          <w:szCs w:val="24"/>
        </w:rPr>
        <w:t>s</w:t>
      </w:r>
      <w:r w:rsidRPr="00291576">
        <w:rPr>
          <w:rFonts w:eastAsia="Arial" w:cstheme="minorHAnsi"/>
          <w:b/>
          <w:sz w:val="24"/>
          <w:szCs w:val="24"/>
        </w:rPr>
        <w:t xml:space="preserve">e return this form by email to: </w:t>
      </w:r>
      <w:r w:rsidRPr="00291576">
        <w:rPr>
          <w:rStyle w:val="Hyperlink"/>
          <w:rFonts w:eastAsia="Arial" w:cstheme="minorHAnsi"/>
          <w:b/>
          <w:sz w:val="24"/>
          <w:szCs w:val="24"/>
        </w:rPr>
        <w:t>examiners@admin.cam.ac.uk</w:t>
      </w:r>
    </w:p>
    <w:sectPr w:rsidR="00291576" w:rsidRPr="00BE7179" w:rsidSect="0057537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221"/>
    <w:multiLevelType w:val="hybridMultilevel"/>
    <w:tmpl w:val="E744DC2E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D53181"/>
    <w:multiLevelType w:val="hybridMultilevel"/>
    <w:tmpl w:val="DA36CF66"/>
    <w:lvl w:ilvl="0" w:tplc="84A07CCA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9"/>
    <w:rsid w:val="00027BD6"/>
    <w:rsid w:val="00291576"/>
    <w:rsid w:val="004065FB"/>
    <w:rsid w:val="00427508"/>
    <w:rsid w:val="00575378"/>
    <w:rsid w:val="005C23EB"/>
    <w:rsid w:val="00AE2B7E"/>
    <w:rsid w:val="00AF3A3D"/>
    <w:rsid w:val="00B92E07"/>
    <w:rsid w:val="00BE7179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4341"/>
  <w15:chartTrackingRefBased/>
  <w15:docId w15:val="{D4094471-1583-409F-A2DC-FB5C207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-registry.admin.cam.ac.uk/examinations-further-guidance-staff/appointment-examiners-and-assess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-registry.admin.cam.ac.uk/files/ee_guidance_reviewed_oct_2015_external_examiners_for_pub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alpolicy.admin.cam.ac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Clare</dc:creator>
  <cp:keywords/>
  <dc:description/>
  <cp:lastModifiedBy>Jane Clare</cp:lastModifiedBy>
  <cp:revision>6</cp:revision>
  <cp:lastPrinted>2018-09-03T14:17:00Z</cp:lastPrinted>
  <dcterms:created xsi:type="dcterms:W3CDTF">2018-09-03T09:52:00Z</dcterms:created>
  <dcterms:modified xsi:type="dcterms:W3CDTF">2018-09-03T14:54:00Z</dcterms:modified>
</cp:coreProperties>
</file>