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48" w:rsidRPr="00272C61" w:rsidRDefault="00034648" w:rsidP="00034648">
      <w:pPr>
        <w:tabs>
          <w:tab w:val="left" w:pos="9072"/>
          <w:tab w:val="left" w:pos="9214"/>
          <w:tab w:val="left" w:pos="9639"/>
        </w:tabs>
        <w:autoSpaceDE w:val="0"/>
        <w:autoSpaceDN w:val="0"/>
        <w:adjustRightInd w:val="0"/>
        <w:rPr>
          <w:rFonts w:asciiTheme="minorHAnsi" w:hAnsiTheme="minorHAnsi" w:cstheme="minorHAnsi"/>
          <w:bCs/>
          <w:sz w:val="20"/>
          <w:szCs w:val="20"/>
          <w:lang w:eastAsia="en-GB"/>
        </w:rPr>
      </w:pPr>
      <w:r w:rsidRPr="00272C61">
        <w:rPr>
          <w:rFonts w:asciiTheme="minorHAnsi" w:hAnsiTheme="minorHAnsi" w:cstheme="minorHAnsi"/>
          <w:bCs/>
          <w:sz w:val="20"/>
          <w:szCs w:val="20"/>
          <w:lang w:eastAsia="en-GB"/>
        </w:rPr>
        <w:t>Before completing this claim form, please ensure you meet the eligibility guidance from Statutes and Ordinances:</w:t>
      </w:r>
    </w:p>
    <w:p w:rsidR="00034648" w:rsidRPr="00272C61" w:rsidRDefault="00A45ACD" w:rsidP="00034648">
      <w:pPr>
        <w:tabs>
          <w:tab w:val="left" w:pos="9072"/>
          <w:tab w:val="left" w:pos="9214"/>
          <w:tab w:val="left" w:pos="9639"/>
        </w:tabs>
        <w:autoSpaceDE w:val="0"/>
        <w:autoSpaceDN w:val="0"/>
        <w:adjustRightInd w:val="0"/>
        <w:rPr>
          <w:rFonts w:asciiTheme="minorHAnsi" w:hAnsiTheme="minorHAnsi" w:cstheme="minorHAnsi"/>
          <w:sz w:val="20"/>
          <w:szCs w:val="20"/>
          <w:lang w:eastAsia="en-GB"/>
        </w:rPr>
      </w:pPr>
      <w:hyperlink r:id="rId8" w:history="1">
        <w:r w:rsidR="00034648" w:rsidRPr="00272C61">
          <w:rPr>
            <w:rStyle w:val="Hyperlink"/>
            <w:rFonts w:asciiTheme="minorHAnsi" w:hAnsiTheme="minorHAnsi"/>
            <w:sz w:val="20"/>
            <w:szCs w:val="20"/>
          </w:rPr>
          <w:t>http://www.admin.cam.ac.uk/univ/so/2014/chapter03-front.html</w:t>
        </w:r>
      </w:hyperlink>
      <w:r w:rsidR="00034648" w:rsidRPr="00272C61">
        <w:rPr>
          <w:rFonts w:asciiTheme="minorHAnsi" w:hAnsiTheme="minorHAnsi"/>
          <w:sz w:val="20"/>
          <w:szCs w:val="20"/>
        </w:rPr>
        <w:t xml:space="preserve">  </w:t>
      </w:r>
      <w:r w:rsidR="00034648" w:rsidRPr="00272C61">
        <w:rPr>
          <w:rFonts w:asciiTheme="minorHAnsi" w:hAnsiTheme="minorHAnsi" w:cstheme="minorHAnsi"/>
          <w:sz w:val="20"/>
          <w:szCs w:val="20"/>
          <w:lang w:eastAsia="en-GB"/>
        </w:rPr>
        <w:t xml:space="preserve">  </w:t>
      </w:r>
    </w:p>
    <w:p w:rsidR="00034648" w:rsidRDefault="00034648" w:rsidP="00034648">
      <w:pPr>
        <w:tabs>
          <w:tab w:val="left" w:pos="7740"/>
        </w:tabs>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ab/>
      </w:r>
    </w:p>
    <w:p w:rsidR="00034648" w:rsidRPr="00272C61" w:rsidRDefault="00034648" w:rsidP="00034648">
      <w:pPr>
        <w:tabs>
          <w:tab w:val="left" w:pos="9072"/>
          <w:tab w:val="left" w:pos="9214"/>
          <w:tab w:val="left" w:pos="9639"/>
        </w:tabs>
        <w:autoSpaceDE w:val="0"/>
        <w:autoSpaceDN w:val="0"/>
        <w:adjustRightInd w:val="0"/>
        <w:rPr>
          <w:rFonts w:asciiTheme="minorHAnsi" w:hAnsiTheme="minorHAnsi" w:cstheme="minorHAnsi"/>
          <w:b/>
          <w:bCs/>
          <w:sz w:val="20"/>
          <w:szCs w:val="20"/>
          <w:lang w:eastAsia="en-GB"/>
        </w:rPr>
      </w:pPr>
      <w:r w:rsidRPr="00272C61">
        <w:rPr>
          <w:rFonts w:asciiTheme="minorHAnsi" w:hAnsiTheme="minorHAnsi" w:cstheme="minorHAnsi"/>
          <w:sz w:val="20"/>
          <w:szCs w:val="20"/>
          <w:lang w:eastAsia="en-GB"/>
        </w:rPr>
        <w:t>In summary:</w:t>
      </w:r>
    </w:p>
    <w:p w:rsidR="00034648" w:rsidRPr="00272C61" w:rsidRDefault="00034648" w:rsidP="00034648">
      <w:pPr>
        <w:tabs>
          <w:tab w:val="left" w:pos="9072"/>
          <w:tab w:val="left" w:pos="9214"/>
          <w:tab w:val="left" w:pos="9639"/>
        </w:tabs>
        <w:autoSpaceDE w:val="0"/>
        <w:autoSpaceDN w:val="0"/>
        <w:adjustRightInd w:val="0"/>
        <w:rPr>
          <w:rFonts w:asciiTheme="minorHAnsi" w:hAnsiTheme="minorHAnsi" w:cstheme="minorHAnsi"/>
          <w:sz w:val="20"/>
          <w:szCs w:val="20"/>
          <w:lang w:eastAsia="en-GB"/>
        </w:rPr>
      </w:pPr>
      <w:r w:rsidRPr="00272C61">
        <w:rPr>
          <w:rFonts w:asciiTheme="minorHAnsi" w:hAnsiTheme="minorHAnsi" w:cstheme="minorHAnsi"/>
          <w:sz w:val="20"/>
          <w:szCs w:val="20"/>
          <w:lang w:eastAsia="en-GB"/>
        </w:rPr>
        <w:t>(</w:t>
      </w:r>
      <w:r w:rsidRPr="00272C61">
        <w:rPr>
          <w:rFonts w:asciiTheme="minorHAnsi" w:hAnsiTheme="minorHAnsi" w:cstheme="minorHAnsi"/>
          <w:i/>
          <w:iCs/>
          <w:sz w:val="20"/>
          <w:szCs w:val="20"/>
          <w:lang w:eastAsia="en-GB"/>
        </w:rPr>
        <w:t>a</w:t>
      </w:r>
      <w:r w:rsidRPr="00272C61">
        <w:rPr>
          <w:rFonts w:asciiTheme="minorHAnsi" w:hAnsiTheme="minorHAnsi" w:cstheme="minorHAnsi"/>
          <w:sz w:val="20"/>
          <w:szCs w:val="20"/>
          <w:lang w:eastAsia="en-GB"/>
        </w:rPr>
        <w:t>) No payment shall be made to any University officer, other than an Associate Lecturer who receives no stipend from the University, in respect of any of the examining duties specified in these regulations</w:t>
      </w:r>
      <w:r w:rsidR="003A6CD8">
        <w:rPr>
          <w:rFonts w:asciiTheme="minorHAnsi" w:hAnsiTheme="minorHAnsi" w:cstheme="minorHAnsi"/>
          <w:sz w:val="20"/>
          <w:szCs w:val="20"/>
          <w:lang w:eastAsia="en-GB"/>
        </w:rPr>
        <w:t xml:space="preserve"> (this includes assessing)</w:t>
      </w:r>
      <w:r w:rsidRPr="00272C61">
        <w:rPr>
          <w:rFonts w:asciiTheme="minorHAnsi" w:hAnsiTheme="minorHAnsi" w:cstheme="minorHAnsi"/>
          <w:sz w:val="20"/>
          <w:szCs w:val="20"/>
          <w:lang w:eastAsia="en-GB"/>
        </w:rPr>
        <w:t>.</w:t>
      </w:r>
    </w:p>
    <w:p w:rsidR="00034648" w:rsidRPr="00272C61" w:rsidRDefault="00034648" w:rsidP="00034648">
      <w:pPr>
        <w:tabs>
          <w:tab w:val="left" w:pos="9072"/>
          <w:tab w:val="left" w:pos="9214"/>
          <w:tab w:val="left" w:pos="9639"/>
        </w:tabs>
        <w:autoSpaceDE w:val="0"/>
        <w:autoSpaceDN w:val="0"/>
        <w:adjustRightInd w:val="0"/>
        <w:rPr>
          <w:rFonts w:asciiTheme="minorHAnsi" w:hAnsiTheme="minorHAnsi" w:cstheme="minorHAnsi"/>
          <w:sz w:val="20"/>
          <w:szCs w:val="20"/>
          <w:lang w:eastAsia="en-GB"/>
        </w:rPr>
      </w:pPr>
      <w:r w:rsidRPr="00272C61">
        <w:rPr>
          <w:rFonts w:asciiTheme="minorHAnsi" w:hAnsiTheme="minorHAnsi" w:cstheme="minorHAnsi"/>
          <w:sz w:val="20"/>
          <w:szCs w:val="20"/>
          <w:lang w:eastAsia="en-GB"/>
        </w:rPr>
        <w:t>(</w:t>
      </w:r>
      <w:r w:rsidRPr="00272C61">
        <w:rPr>
          <w:rFonts w:asciiTheme="minorHAnsi" w:hAnsiTheme="minorHAnsi" w:cstheme="minorHAnsi"/>
          <w:i/>
          <w:iCs/>
          <w:sz w:val="20"/>
          <w:szCs w:val="20"/>
          <w:lang w:eastAsia="en-GB"/>
        </w:rPr>
        <w:t>b</w:t>
      </w:r>
      <w:r w:rsidRPr="00272C61">
        <w:rPr>
          <w:rFonts w:asciiTheme="minorHAnsi" w:hAnsiTheme="minorHAnsi" w:cstheme="minorHAnsi"/>
          <w:sz w:val="20"/>
          <w:szCs w:val="20"/>
          <w:lang w:eastAsia="en-GB"/>
        </w:rPr>
        <w:t>) No payment shall be made to any member of the staff of an institution within the Cambridge Theological Federation in respect of such duties undertaken in connection with any of the following examinations: the Qualifying Examination in Theology for Ministry; the First Examination and the Second Examination for the B.Th. Degree.</w:t>
      </w:r>
    </w:p>
    <w:p w:rsidR="00034648" w:rsidRPr="00272C61" w:rsidRDefault="00034648" w:rsidP="00034648">
      <w:pPr>
        <w:tabs>
          <w:tab w:val="left" w:pos="9072"/>
          <w:tab w:val="left" w:pos="9214"/>
          <w:tab w:val="left" w:pos="9639"/>
        </w:tabs>
        <w:autoSpaceDE w:val="0"/>
        <w:autoSpaceDN w:val="0"/>
        <w:adjustRightInd w:val="0"/>
        <w:rPr>
          <w:rFonts w:asciiTheme="minorHAnsi" w:hAnsiTheme="minorHAnsi" w:cstheme="minorHAnsi"/>
          <w:sz w:val="20"/>
          <w:szCs w:val="20"/>
          <w:lang w:eastAsia="en-GB"/>
        </w:rPr>
      </w:pPr>
    </w:p>
    <w:p w:rsidR="00034648" w:rsidRPr="00272C61" w:rsidRDefault="00034648" w:rsidP="00034648">
      <w:pPr>
        <w:pStyle w:val="ListParagraph"/>
        <w:numPr>
          <w:ilvl w:val="0"/>
          <w:numId w:val="2"/>
        </w:numPr>
        <w:rPr>
          <w:rFonts w:asciiTheme="minorHAnsi" w:hAnsiTheme="minorHAnsi" w:cstheme="minorHAnsi"/>
          <w:b/>
          <w:sz w:val="20"/>
          <w:szCs w:val="20"/>
        </w:rPr>
      </w:pPr>
      <w:r w:rsidRPr="00272C61">
        <w:rPr>
          <w:rFonts w:asciiTheme="minorHAnsi" w:hAnsiTheme="minorHAnsi" w:cstheme="minorHAnsi"/>
          <w:b/>
          <w:sz w:val="20"/>
          <w:szCs w:val="20"/>
        </w:rPr>
        <w:t xml:space="preserve">Claimants please complete sections 1-3 (4 is optional) - return to the Department Administrator/Secretary.  </w:t>
      </w:r>
    </w:p>
    <w:p w:rsidR="00034648" w:rsidRPr="00272C61" w:rsidRDefault="00034648" w:rsidP="00034648">
      <w:pPr>
        <w:pStyle w:val="ListParagraph"/>
        <w:numPr>
          <w:ilvl w:val="0"/>
          <w:numId w:val="2"/>
        </w:numPr>
        <w:rPr>
          <w:rFonts w:asciiTheme="minorHAnsi" w:hAnsiTheme="minorHAnsi" w:cstheme="minorHAnsi"/>
          <w:b/>
          <w:sz w:val="20"/>
          <w:szCs w:val="20"/>
        </w:rPr>
      </w:pPr>
      <w:r w:rsidRPr="00272C61">
        <w:rPr>
          <w:rFonts w:asciiTheme="minorHAnsi" w:hAnsiTheme="minorHAnsi" w:cstheme="minorHAnsi"/>
          <w:b/>
          <w:sz w:val="20"/>
          <w:szCs w:val="20"/>
        </w:rPr>
        <w:t>Departments</w:t>
      </w:r>
      <w:r>
        <w:rPr>
          <w:rFonts w:asciiTheme="minorHAnsi" w:hAnsiTheme="minorHAnsi" w:cstheme="minorHAnsi"/>
          <w:b/>
          <w:sz w:val="20"/>
          <w:szCs w:val="20"/>
        </w:rPr>
        <w:t xml:space="preserve"> </w:t>
      </w:r>
      <w:r w:rsidRPr="00272C61">
        <w:rPr>
          <w:rFonts w:asciiTheme="minorHAnsi" w:hAnsiTheme="minorHAnsi" w:cstheme="minorHAnsi"/>
          <w:b/>
          <w:sz w:val="20"/>
          <w:szCs w:val="20"/>
        </w:rPr>
        <w:t>- verify/complete section 4</w:t>
      </w:r>
      <w:r>
        <w:rPr>
          <w:rFonts w:asciiTheme="minorHAnsi" w:hAnsiTheme="minorHAnsi" w:cstheme="minorHAnsi"/>
          <w:b/>
          <w:sz w:val="20"/>
          <w:szCs w:val="20"/>
        </w:rPr>
        <w:t xml:space="preserve"> and</w:t>
      </w:r>
      <w:r w:rsidRPr="00272C61">
        <w:rPr>
          <w:rFonts w:asciiTheme="minorHAnsi" w:hAnsiTheme="minorHAnsi" w:cstheme="minorHAnsi"/>
          <w:b/>
          <w:sz w:val="20"/>
          <w:szCs w:val="20"/>
        </w:rPr>
        <w:t xml:space="preserve"> send to Student Registry, 4 Mill Lane, for payment.</w:t>
      </w:r>
    </w:p>
    <w:p w:rsidR="00034648" w:rsidRDefault="00034648" w:rsidP="00034648">
      <w:pPr>
        <w:rPr>
          <w:rFonts w:asciiTheme="minorHAnsi" w:hAnsiTheme="minorHAnsi" w:cstheme="minorHAnsi"/>
          <w:sz w:val="20"/>
          <w:szCs w:val="20"/>
        </w:rPr>
      </w:pPr>
    </w:p>
    <w:p w:rsidR="00034648" w:rsidRPr="009D7074" w:rsidRDefault="00034648" w:rsidP="00034648">
      <w:pPr>
        <w:rPr>
          <w:rFonts w:asciiTheme="minorHAnsi" w:hAnsiTheme="minorHAnsi" w:cstheme="minorHAnsi"/>
          <w:b/>
          <w:color w:val="E36C0A"/>
          <w:sz w:val="22"/>
          <w:szCs w:val="22"/>
        </w:rPr>
      </w:pPr>
      <w:r w:rsidRPr="009D7074">
        <w:rPr>
          <w:rFonts w:asciiTheme="minorHAnsi" w:hAnsiTheme="minorHAnsi" w:cstheme="minorHAnsi"/>
          <w:b/>
          <w:color w:val="E36C0A"/>
          <w:sz w:val="22"/>
          <w:szCs w:val="22"/>
        </w:rPr>
        <w:t xml:space="preserve">1.     CLAIMANT DETAILS     </w:t>
      </w:r>
    </w:p>
    <w:p w:rsidR="00034648" w:rsidRPr="009D7074" w:rsidRDefault="00034648" w:rsidP="00034648">
      <w:pPr>
        <w:jc w:val="center"/>
        <w:rPr>
          <w:rFonts w:asciiTheme="minorHAnsi" w:hAnsiTheme="minorHAnsi" w:cstheme="minorHAnsi"/>
          <w:b/>
          <w:i/>
          <w:sz w:val="10"/>
          <w:szCs w:val="10"/>
        </w:rPr>
      </w:pPr>
    </w:p>
    <w:p w:rsidR="00034648" w:rsidRPr="00FB5607" w:rsidRDefault="00034648" w:rsidP="00034648">
      <w:pPr>
        <w:rPr>
          <w:rFonts w:asciiTheme="minorHAnsi" w:hAnsiTheme="minorHAnsi" w:cstheme="minorHAnsi"/>
          <w:b/>
          <w:i/>
          <w:sz w:val="20"/>
          <w:szCs w:val="20"/>
        </w:rPr>
      </w:pPr>
      <w:r w:rsidRPr="00FB5607">
        <w:rPr>
          <w:rFonts w:asciiTheme="minorHAnsi" w:hAnsiTheme="minorHAnsi" w:cstheme="minorHAnsi"/>
          <w:b/>
          <w:i/>
          <w:sz w:val="20"/>
          <w:szCs w:val="20"/>
        </w:rPr>
        <w:t>Personal Details</w:t>
      </w:r>
      <w:r w:rsidRPr="00FB5607">
        <w:rPr>
          <w:rFonts w:asciiTheme="minorHAnsi" w:hAnsiTheme="minorHAnsi" w:cstheme="minorHAnsi"/>
          <w:b/>
          <w:i/>
          <w:sz w:val="20"/>
          <w:szCs w:val="20"/>
        </w:rPr>
        <w:tab/>
      </w:r>
      <w:r w:rsidRPr="00FB5607">
        <w:rPr>
          <w:rFonts w:asciiTheme="minorHAnsi" w:hAnsiTheme="minorHAnsi" w:cstheme="minorHAnsi"/>
          <w:b/>
          <w:i/>
          <w:sz w:val="20"/>
          <w:szCs w:val="20"/>
        </w:rPr>
        <w:tab/>
      </w:r>
      <w:r w:rsidRPr="00FB5607">
        <w:rPr>
          <w:rFonts w:asciiTheme="minorHAnsi" w:hAnsiTheme="minorHAnsi" w:cstheme="minorHAnsi"/>
          <w:b/>
          <w:i/>
          <w:sz w:val="20"/>
          <w:szCs w:val="20"/>
        </w:rPr>
        <w:tab/>
      </w:r>
      <w:r w:rsidRPr="00FB5607">
        <w:rPr>
          <w:rFonts w:asciiTheme="minorHAnsi" w:hAnsiTheme="minorHAnsi" w:cstheme="minorHAnsi"/>
          <w:b/>
          <w:i/>
          <w:sz w:val="20"/>
          <w:szCs w:val="20"/>
        </w:rPr>
        <w:tab/>
        <w:t xml:space="preserve">              </w:t>
      </w:r>
      <w:r>
        <w:rPr>
          <w:rFonts w:asciiTheme="minorHAnsi" w:hAnsiTheme="minorHAnsi" w:cstheme="minorHAnsi"/>
          <w:b/>
          <w:i/>
          <w:sz w:val="20"/>
          <w:szCs w:val="20"/>
        </w:rPr>
        <w:tab/>
      </w:r>
      <w:r>
        <w:rPr>
          <w:rFonts w:asciiTheme="minorHAnsi" w:hAnsiTheme="minorHAnsi" w:cstheme="minorHAnsi"/>
          <w:b/>
          <w:i/>
          <w:sz w:val="20"/>
          <w:szCs w:val="20"/>
        </w:rPr>
        <w:tab/>
      </w:r>
      <w:r w:rsidRPr="00FB5607">
        <w:rPr>
          <w:rFonts w:asciiTheme="minorHAnsi" w:hAnsiTheme="minorHAnsi" w:cstheme="minorHAnsi"/>
          <w:b/>
          <w:i/>
          <w:sz w:val="20"/>
          <w:szCs w:val="20"/>
        </w:rPr>
        <w:t>Address/Contact details</w:t>
      </w:r>
      <w:r w:rsidRPr="00FB5607">
        <w:rPr>
          <w:rFonts w:asciiTheme="minorHAnsi" w:hAnsiTheme="minorHAnsi" w:cstheme="minorHAnsi"/>
          <w:b/>
          <w:i/>
          <w:sz w:val="20"/>
          <w:szCs w:val="20"/>
        </w:rPr>
        <w:tab/>
      </w:r>
      <w:r w:rsidRPr="00FB5607">
        <w:rPr>
          <w:rFonts w:asciiTheme="minorHAnsi" w:hAnsiTheme="minorHAnsi" w:cstheme="minorHAnsi"/>
          <w:b/>
          <w:i/>
          <w:sz w:val="20"/>
          <w:szCs w:val="20"/>
        </w:rPr>
        <w:tab/>
      </w:r>
      <w:r w:rsidRPr="00FB5607">
        <w:rPr>
          <w:rFonts w:asciiTheme="minorHAnsi" w:hAnsiTheme="minorHAnsi" w:cstheme="minorHAnsi"/>
          <w:b/>
          <w:i/>
          <w:sz w:val="20"/>
          <w:szCs w:val="20"/>
        </w:rPr>
        <w:tab/>
      </w:r>
      <w:r w:rsidRPr="00FB5607">
        <w:rPr>
          <w:rFonts w:asciiTheme="minorHAnsi" w:hAnsiTheme="minorHAnsi" w:cstheme="minorHAnsi"/>
          <w:b/>
          <w:i/>
          <w:sz w:val="20"/>
          <w:szCs w:val="20"/>
        </w:rPr>
        <w:tab/>
        <w:t xml:space="preserve">                    </w:t>
      </w:r>
      <w:r w:rsidRPr="00FB5607">
        <w:rPr>
          <w:rFonts w:asciiTheme="minorHAnsi" w:hAnsiTheme="minorHAnsi" w:cstheme="minorHAnsi"/>
          <w:b/>
          <w:i/>
          <w:sz w:val="20"/>
          <w:szCs w:val="20"/>
        </w:rPr>
        <w:tab/>
        <w:t xml:space="preserve">              </w:t>
      </w:r>
    </w:p>
    <w:tbl>
      <w:tblPr>
        <w:tblStyle w:val="TableGrid"/>
        <w:tblW w:w="5000" w:type="pct"/>
        <w:tblLook w:val="00A0" w:firstRow="1" w:lastRow="0" w:firstColumn="1" w:lastColumn="0" w:noHBand="0" w:noVBand="0"/>
      </w:tblPr>
      <w:tblGrid>
        <w:gridCol w:w="1803"/>
        <w:gridCol w:w="3252"/>
        <w:gridCol w:w="283"/>
        <w:gridCol w:w="1835"/>
        <w:gridCol w:w="3815"/>
      </w:tblGrid>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Surname*</w:t>
            </w:r>
            <w:r w:rsidR="003A6CD8">
              <w:rPr>
                <w:rFonts w:asciiTheme="minorHAnsi" w:hAnsiTheme="minorHAnsi" w:cstheme="minorHAnsi"/>
                <w:b/>
                <w:sz w:val="20"/>
                <w:szCs w:val="20"/>
              </w:rPr>
              <w:br/>
            </w:r>
          </w:p>
        </w:tc>
        <w:tc>
          <w:tcPr>
            <w:tcW w:w="1480" w:type="pct"/>
            <w:tcBorders>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House Name</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Forename 1*</w:t>
            </w:r>
            <w:r w:rsidR="003A6CD8">
              <w:rPr>
                <w:rFonts w:asciiTheme="minorHAnsi" w:hAnsiTheme="minorHAnsi" w:cstheme="minorHAnsi"/>
                <w:b/>
                <w:sz w:val="20"/>
                <w:szCs w:val="20"/>
              </w:rPr>
              <w:br/>
            </w:r>
          </w:p>
        </w:tc>
        <w:tc>
          <w:tcPr>
            <w:tcW w:w="1480" w:type="pct"/>
            <w:tcBorders>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Number/Street*</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Forename 2</w:t>
            </w:r>
            <w:r w:rsidR="003A6CD8">
              <w:rPr>
                <w:rFonts w:asciiTheme="minorHAnsi" w:hAnsiTheme="minorHAnsi" w:cstheme="minorHAnsi"/>
                <w:b/>
                <w:sz w:val="20"/>
                <w:szCs w:val="20"/>
              </w:rPr>
              <w:br/>
            </w:r>
          </w:p>
        </w:tc>
        <w:tc>
          <w:tcPr>
            <w:tcW w:w="1480" w:type="pct"/>
            <w:tcBorders>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Local Area</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Title*</w:t>
            </w:r>
            <w:r w:rsidR="003A6CD8">
              <w:rPr>
                <w:rFonts w:asciiTheme="minorHAnsi" w:hAnsiTheme="minorHAnsi" w:cstheme="minorHAnsi"/>
                <w:b/>
                <w:sz w:val="20"/>
                <w:szCs w:val="20"/>
              </w:rPr>
              <w:br/>
            </w:r>
          </w:p>
        </w:tc>
        <w:tc>
          <w:tcPr>
            <w:tcW w:w="1480" w:type="pct"/>
            <w:tcBorders>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Post Town*</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Date of Birth*</w:t>
            </w:r>
            <w:r w:rsidRPr="00FB5607">
              <w:rPr>
                <w:rFonts w:asciiTheme="minorHAnsi" w:hAnsiTheme="minorHAnsi" w:cstheme="minorHAnsi"/>
                <w:sz w:val="20"/>
                <w:szCs w:val="20"/>
              </w:rPr>
              <w:t xml:space="preserve"> DD/MM/YYYY</w:t>
            </w:r>
          </w:p>
        </w:tc>
        <w:tc>
          <w:tcPr>
            <w:tcW w:w="1480" w:type="pct"/>
            <w:tcBorders>
              <w:bottom w:val="single" w:sz="4" w:space="0" w:color="auto"/>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County</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Borders>
              <w:righ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NI Number*</w:t>
            </w:r>
            <w:r w:rsidR="003A6CD8">
              <w:rPr>
                <w:rFonts w:asciiTheme="minorHAnsi" w:hAnsiTheme="minorHAnsi" w:cstheme="minorHAnsi"/>
                <w:b/>
                <w:sz w:val="20"/>
                <w:szCs w:val="20"/>
              </w:rPr>
              <w:br/>
            </w:r>
            <w:r w:rsidR="00305556" w:rsidRPr="00305556">
              <w:rPr>
                <w:rFonts w:asciiTheme="minorHAnsi" w:hAnsiTheme="minorHAnsi" w:cstheme="minorHAnsi"/>
                <w:sz w:val="20"/>
                <w:szCs w:val="20"/>
              </w:rPr>
              <w:t>(AA123456A)</w:t>
            </w:r>
          </w:p>
        </w:tc>
        <w:tc>
          <w:tcPr>
            <w:tcW w:w="1480" w:type="pct"/>
            <w:tcBorders>
              <w:top w:val="single" w:sz="4" w:space="0" w:color="auto"/>
              <w:left w:val="single" w:sz="4" w:space="0" w:color="auto"/>
              <w:bottom w:val="single" w:sz="4" w:space="0" w:color="auto"/>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Country</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Gender (circle)*</w:t>
            </w:r>
            <w:r w:rsidR="003A6CD8">
              <w:rPr>
                <w:rFonts w:asciiTheme="minorHAnsi" w:hAnsiTheme="minorHAnsi" w:cstheme="minorHAnsi"/>
                <w:b/>
                <w:sz w:val="20"/>
                <w:szCs w:val="20"/>
              </w:rPr>
              <w:br/>
            </w:r>
          </w:p>
        </w:tc>
        <w:tc>
          <w:tcPr>
            <w:tcW w:w="1480" w:type="pct"/>
            <w:tcBorders>
              <w:top w:val="single" w:sz="4" w:space="0" w:color="auto"/>
              <w:right w:val="single" w:sz="4" w:space="0" w:color="auto"/>
            </w:tcBorders>
          </w:tcPr>
          <w:p w:rsidR="00034648" w:rsidRPr="00FB5607" w:rsidRDefault="00034648" w:rsidP="00E71286">
            <w:pPr>
              <w:rPr>
                <w:rFonts w:asciiTheme="minorHAnsi" w:hAnsiTheme="minorHAnsi" w:cstheme="minorHAnsi"/>
                <w:sz w:val="20"/>
                <w:szCs w:val="20"/>
              </w:rPr>
            </w:pPr>
            <w:r w:rsidRPr="00FB5607">
              <w:rPr>
                <w:rFonts w:asciiTheme="minorHAnsi" w:hAnsiTheme="minorHAnsi" w:cstheme="minorHAnsi"/>
                <w:sz w:val="20"/>
                <w:szCs w:val="20"/>
              </w:rPr>
              <w:t>M / F / Undisclosed</w:t>
            </w: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Post Code</w:t>
            </w:r>
          </w:p>
        </w:tc>
        <w:tc>
          <w:tcPr>
            <w:tcW w:w="1736" w:type="pct"/>
          </w:tcPr>
          <w:p w:rsidR="00034648" w:rsidRPr="00FB5607" w:rsidRDefault="00034648" w:rsidP="00E71286">
            <w:pPr>
              <w:rPr>
                <w:rFonts w:asciiTheme="minorHAnsi" w:hAnsiTheme="minorHAnsi" w:cstheme="minorHAnsi"/>
                <w:sz w:val="20"/>
                <w:szCs w:val="20"/>
              </w:rPr>
            </w:pPr>
          </w:p>
        </w:tc>
      </w:tr>
      <w:tr w:rsidR="003A6CD8" w:rsidRPr="00FB5607" w:rsidTr="003A6CD8">
        <w:tc>
          <w:tcPr>
            <w:tcW w:w="820" w:type="pct"/>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Email Address**</w:t>
            </w:r>
            <w:r w:rsidR="003A6CD8">
              <w:rPr>
                <w:rFonts w:asciiTheme="minorHAnsi" w:hAnsiTheme="minorHAnsi" w:cstheme="minorHAnsi"/>
                <w:b/>
                <w:sz w:val="20"/>
                <w:szCs w:val="20"/>
              </w:rPr>
              <w:br/>
            </w:r>
          </w:p>
        </w:tc>
        <w:tc>
          <w:tcPr>
            <w:tcW w:w="1480" w:type="pct"/>
            <w:tcBorders>
              <w:right w:val="single" w:sz="4" w:space="0" w:color="auto"/>
            </w:tcBorders>
          </w:tcPr>
          <w:p w:rsidR="00034648" w:rsidRPr="00FB5607" w:rsidRDefault="00034648" w:rsidP="00E71286">
            <w:pPr>
              <w:rPr>
                <w:rFonts w:asciiTheme="minorHAnsi" w:hAnsiTheme="minorHAnsi" w:cstheme="minorHAnsi"/>
                <w:sz w:val="20"/>
                <w:szCs w:val="20"/>
              </w:rPr>
            </w:pPr>
          </w:p>
        </w:tc>
        <w:tc>
          <w:tcPr>
            <w:tcW w:w="129" w:type="pct"/>
            <w:tcBorders>
              <w:top w:val="nil"/>
              <w:left w:val="single" w:sz="4" w:space="0" w:color="auto"/>
              <w:bottom w:val="nil"/>
              <w:right w:val="single" w:sz="4" w:space="0" w:color="auto"/>
            </w:tcBorders>
          </w:tcPr>
          <w:p w:rsidR="00034648" w:rsidRPr="00FB5607" w:rsidRDefault="00034648" w:rsidP="00E71286">
            <w:pPr>
              <w:rPr>
                <w:rFonts w:asciiTheme="minorHAnsi" w:hAnsiTheme="minorHAnsi" w:cstheme="minorHAnsi"/>
                <w:sz w:val="20"/>
                <w:szCs w:val="20"/>
              </w:rPr>
            </w:pPr>
          </w:p>
        </w:tc>
        <w:tc>
          <w:tcPr>
            <w:tcW w:w="835" w:type="pct"/>
            <w:tcBorders>
              <w:left w:val="single" w:sz="4" w:space="0" w:color="auto"/>
            </w:tcBorders>
          </w:tcPr>
          <w:p w:rsidR="00034648" w:rsidRPr="00FB5607" w:rsidRDefault="00034648" w:rsidP="00E71286">
            <w:pPr>
              <w:rPr>
                <w:rFonts w:asciiTheme="minorHAnsi" w:hAnsiTheme="minorHAnsi" w:cstheme="minorHAnsi"/>
                <w:b/>
                <w:sz w:val="20"/>
                <w:szCs w:val="20"/>
              </w:rPr>
            </w:pPr>
          </w:p>
        </w:tc>
        <w:tc>
          <w:tcPr>
            <w:tcW w:w="1736" w:type="pct"/>
          </w:tcPr>
          <w:p w:rsidR="00034648" w:rsidRPr="00FB5607" w:rsidRDefault="00034648" w:rsidP="00E71286">
            <w:pPr>
              <w:rPr>
                <w:rFonts w:asciiTheme="minorHAnsi" w:hAnsiTheme="minorHAnsi" w:cstheme="minorHAnsi"/>
                <w:sz w:val="20"/>
                <w:szCs w:val="20"/>
              </w:rPr>
            </w:pPr>
          </w:p>
        </w:tc>
      </w:tr>
    </w:tbl>
    <w:p w:rsidR="00034648" w:rsidRPr="00FB5607" w:rsidRDefault="00034648" w:rsidP="00034648">
      <w:pPr>
        <w:rPr>
          <w:rFonts w:asciiTheme="minorHAnsi" w:hAnsiTheme="minorHAnsi" w:cstheme="minorHAnsi"/>
          <w:sz w:val="20"/>
          <w:szCs w:val="20"/>
        </w:rPr>
      </w:pPr>
    </w:p>
    <w:p w:rsidR="00034648" w:rsidRDefault="00034648" w:rsidP="00034648">
      <w:pPr>
        <w:rPr>
          <w:rFonts w:asciiTheme="minorHAnsi" w:hAnsiTheme="minorHAnsi" w:cstheme="minorHAnsi"/>
          <w:sz w:val="20"/>
          <w:szCs w:val="20"/>
        </w:rPr>
      </w:pPr>
      <w:r w:rsidRPr="00FB5607">
        <w:rPr>
          <w:rFonts w:asciiTheme="minorHAnsi" w:hAnsiTheme="minorHAnsi" w:cstheme="minorHAnsi"/>
          <w:sz w:val="20"/>
          <w:szCs w:val="20"/>
        </w:rPr>
        <w:t>* indicates mandatory fields</w:t>
      </w:r>
      <w:r w:rsidRPr="00FB5607">
        <w:rPr>
          <w:rFonts w:asciiTheme="minorHAnsi" w:hAnsiTheme="minorHAnsi" w:cstheme="minorHAnsi"/>
          <w:sz w:val="20"/>
          <w:szCs w:val="20"/>
        </w:rPr>
        <w:tab/>
      </w:r>
      <w:r w:rsidRPr="00FB5607">
        <w:rPr>
          <w:rFonts w:asciiTheme="minorHAnsi" w:hAnsiTheme="minorHAnsi" w:cstheme="minorHAnsi"/>
          <w:sz w:val="20"/>
          <w:szCs w:val="20"/>
        </w:rPr>
        <w:tab/>
      </w:r>
      <w:r w:rsidRPr="00FB5607">
        <w:rPr>
          <w:rFonts w:asciiTheme="minorHAnsi" w:hAnsiTheme="minorHAnsi" w:cstheme="minorHAnsi"/>
          <w:sz w:val="20"/>
          <w:szCs w:val="20"/>
        </w:rPr>
        <w:tab/>
        <w:t xml:space="preserve">             ** email address will be used to supply remittance advice</w:t>
      </w:r>
    </w:p>
    <w:p w:rsidR="00034648" w:rsidRDefault="00034648" w:rsidP="00034648">
      <w:pPr>
        <w:rPr>
          <w:rFonts w:asciiTheme="minorHAnsi" w:hAnsiTheme="minorHAnsi" w:cstheme="minorHAnsi"/>
          <w:sz w:val="20"/>
          <w:szCs w:val="20"/>
        </w:rPr>
      </w:pPr>
    </w:p>
    <w:p w:rsidR="00034648" w:rsidRPr="009D7074" w:rsidRDefault="00034648" w:rsidP="00034648">
      <w:pPr>
        <w:rPr>
          <w:rFonts w:asciiTheme="minorHAnsi" w:hAnsiTheme="minorHAnsi" w:cstheme="minorHAnsi"/>
          <w:b/>
          <w:color w:val="E36C0A"/>
          <w:sz w:val="22"/>
          <w:szCs w:val="22"/>
        </w:rPr>
      </w:pPr>
      <w:r w:rsidRPr="009D7074">
        <w:rPr>
          <w:rFonts w:asciiTheme="minorHAnsi" w:hAnsiTheme="minorHAnsi" w:cstheme="minorHAnsi"/>
          <w:b/>
          <w:color w:val="E36C0A"/>
          <w:sz w:val="22"/>
          <w:szCs w:val="22"/>
        </w:rPr>
        <w:t xml:space="preserve">2.     EXPENSES        </w:t>
      </w:r>
    </w:p>
    <w:p w:rsidR="00034648" w:rsidRPr="009D7074" w:rsidRDefault="00034648" w:rsidP="00034648">
      <w:pPr>
        <w:rPr>
          <w:rFonts w:asciiTheme="minorHAnsi" w:hAnsiTheme="minorHAnsi" w:cstheme="minorHAnsi"/>
          <w:b/>
          <w:sz w:val="10"/>
          <w:szCs w:val="10"/>
        </w:rPr>
      </w:pPr>
    </w:p>
    <w:p w:rsidR="00034648" w:rsidRPr="00FB5607" w:rsidRDefault="00034648" w:rsidP="00034648">
      <w:pPr>
        <w:rPr>
          <w:rFonts w:asciiTheme="minorHAnsi" w:hAnsiTheme="minorHAnsi" w:cstheme="minorHAnsi"/>
          <w:b/>
          <w:sz w:val="20"/>
          <w:szCs w:val="20"/>
        </w:rPr>
      </w:pPr>
      <w:r w:rsidRPr="00FB5607">
        <w:rPr>
          <w:rFonts w:asciiTheme="minorHAnsi" w:hAnsiTheme="minorHAnsi" w:cstheme="minorHAnsi"/>
          <w:b/>
          <w:sz w:val="20"/>
          <w:szCs w:val="20"/>
        </w:rPr>
        <w:t>If you have already submitted a separate claim for expenses, do not complete this section</w:t>
      </w:r>
      <w:r w:rsidRPr="00FB5607">
        <w:rPr>
          <w:rFonts w:asciiTheme="minorHAnsi" w:hAnsiTheme="minorHAnsi" w:cstheme="minorHAnsi"/>
          <w:sz w:val="20"/>
          <w:szCs w:val="20"/>
        </w:rPr>
        <w:t>.  Please consult attached Expenses Guidelines (page 3) for allowable limits.  Enclose original receipts, or scan and attach them to this electronic form.</w:t>
      </w:r>
      <w:r>
        <w:rPr>
          <w:rFonts w:asciiTheme="minorHAnsi" w:hAnsiTheme="minorHAnsi" w:cstheme="minorHAnsi"/>
          <w:sz w:val="20"/>
          <w:szCs w:val="20"/>
        </w:rPr>
        <w:br/>
      </w:r>
    </w:p>
    <w:tbl>
      <w:tblPr>
        <w:tblStyle w:val="TableGrid"/>
        <w:tblW w:w="0" w:type="auto"/>
        <w:tblLook w:val="04A0" w:firstRow="1" w:lastRow="0" w:firstColumn="1" w:lastColumn="0" w:noHBand="0" w:noVBand="1"/>
      </w:tblPr>
      <w:tblGrid>
        <w:gridCol w:w="1778"/>
        <w:gridCol w:w="6694"/>
        <w:gridCol w:w="2516"/>
      </w:tblGrid>
      <w:tr w:rsidR="00034648" w:rsidRPr="00FB5607" w:rsidTr="00E71286">
        <w:tc>
          <w:tcPr>
            <w:tcW w:w="1778" w:type="dxa"/>
            <w:tcBorders>
              <w:top w:val="nil"/>
              <w:left w:val="nil"/>
              <w:right w:val="nil"/>
            </w:tcBorders>
          </w:tcPr>
          <w:p w:rsidR="00034648" w:rsidRPr="00FB5607" w:rsidRDefault="00034648" w:rsidP="00E71286">
            <w:pPr>
              <w:jc w:val="center"/>
              <w:rPr>
                <w:rFonts w:asciiTheme="minorHAnsi" w:hAnsiTheme="minorHAnsi" w:cstheme="minorHAnsi"/>
                <w:b/>
                <w:sz w:val="20"/>
                <w:szCs w:val="20"/>
              </w:rPr>
            </w:pPr>
          </w:p>
        </w:tc>
        <w:tc>
          <w:tcPr>
            <w:tcW w:w="6694" w:type="dxa"/>
            <w:tcBorders>
              <w:top w:val="nil"/>
              <w:left w:val="nil"/>
              <w:right w:val="nil"/>
            </w:tcBorders>
          </w:tcPr>
          <w:p w:rsidR="00034648" w:rsidRPr="00FB5607" w:rsidRDefault="00034648" w:rsidP="00E71286">
            <w:pPr>
              <w:jc w:val="center"/>
              <w:rPr>
                <w:rFonts w:asciiTheme="minorHAnsi" w:hAnsiTheme="minorHAnsi" w:cstheme="minorHAnsi"/>
                <w:b/>
                <w:sz w:val="20"/>
                <w:szCs w:val="20"/>
              </w:rPr>
            </w:pPr>
            <w:r w:rsidRPr="00FB5607">
              <w:rPr>
                <w:rFonts w:asciiTheme="minorHAnsi" w:hAnsiTheme="minorHAnsi" w:cstheme="minorHAnsi"/>
                <w:b/>
                <w:sz w:val="20"/>
                <w:szCs w:val="20"/>
              </w:rPr>
              <w:t xml:space="preserve">Description </w:t>
            </w:r>
          </w:p>
        </w:tc>
        <w:tc>
          <w:tcPr>
            <w:tcW w:w="2516" w:type="dxa"/>
            <w:tcBorders>
              <w:top w:val="nil"/>
              <w:left w:val="nil"/>
              <w:right w:val="nil"/>
            </w:tcBorders>
          </w:tcPr>
          <w:p w:rsidR="00034648" w:rsidRPr="00FB5607" w:rsidRDefault="00034648" w:rsidP="00E71286">
            <w:pPr>
              <w:jc w:val="center"/>
              <w:rPr>
                <w:rFonts w:asciiTheme="minorHAnsi" w:hAnsiTheme="minorHAnsi" w:cstheme="minorHAnsi"/>
                <w:b/>
                <w:sz w:val="20"/>
                <w:szCs w:val="20"/>
              </w:rPr>
            </w:pPr>
            <w:r w:rsidRPr="00FB5607">
              <w:rPr>
                <w:rFonts w:asciiTheme="minorHAnsi" w:hAnsiTheme="minorHAnsi" w:cstheme="minorHAnsi"/>
                <w:b/>
                <w:sz w:val="20"/>
                <w:szCs w:val="20"/>
              </w:rPr>
              <w:t>Cost</w:t>
            </w:r>
          </w:p>
        </w:tc>
      </w:tr>
      <w:tr w:rsidR="00034648" w:rsidRPr="00FB5607" w:rsidTr="00E71286">
        <w:trPr>
          <w:trHeight w:val="527"/>
        </w:trPr>
        <w:tc>
          <w:tcPr>
            <w:tcW w:w="1778" w:type="dxa"/>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Travel</w:t>
            </w:r>
          </w:p>
        </w:tc>
        <w:tc>
          <w:tcPr>
            <w:tcW w:w="6694" w:type="dxa"/>
          </w:tcPr>
          <w:p w:rsidR="00034648" w:rsidRPr="00FB5607" w:rsidRDefault="00034648" w:rsidP="00E71286">
            <w:pPr>
              <w:rPr>
                <w:rFonts w:asciiTheme="minorHAnsi" w:hAnsiTheme="minorHAnsi" w:cstheme="minorHAnsi"/>
                <w:b/>
                <w:sz w:val="20"/>
                <w:szCs w:val="20"/>
              </w:rPr>
            </w:pPr>
          </w:p>
          <w:p w:rsidR="00034648" w:rsidRDefault="00034648" w:rsidP="00E71286">
            <w:pPr>
              <w:rPr>
                <w:rFonts w:asciiTheme="minorHAnsi" w:hAnsiTheme="minorHAnsi" w:cstheme="minorHAnsi"/>
                <w:b/>
                <w:sz w:val="20"/>
                <w:szCs w:val="20"/>
              </w:rPr>
            </w:pPr>
          </w:p>
          <w:p w:rsidR="00034648" w:rsidRPr="00FB5607" w:rsidRDefault="00034648" w:rsidP="00E71286">
            <w:pPr>
              <w:rPr>
                <w:rFonts w:asciiTheme="minorHAnsi" w:hAnsiTheme="minorHAnsi" w:cstheme="minorHAnsi"/>
                <w:b/>
                <w:sz w:val="20"/>
                <w:szCs w:val="20"/>
              </w:rPr>
            </w:pPr>
          </w:p>
        </w:tc>
        <w:tc>
          <w:tcPr>
            <w:tcW w:w="2516" w:type="dxa"/>
          </w:tcPr>
          <w:p w:rsidR="00034648" w:rsidRPr="00FB5607" w:rsidRDefault="00034648" w:rsidP="00E71286">
            <w:pPr>
              <w:rPr>
                <w:rFonts w:asciiTheme="minorHAnsi" w:hAnsiTheme="minorHAnsi" w:cstheme="minorHAnsi"/>
                <w:b/>
                <w:sz w:val="20"/>
                <w:szCs w:val="20"/>
              </w:rPr>
            </w:pPr>
          </w:p>
        </w:tc>
      </w:tr>
      <w:tr w:rsidR="00034648" w:rsidRPr="00FB5607" w:rsidTr="00E71286">
        <w:trPr>
          <w:trHeight w:val="170"/>
        </w:trPr>
        <w:tc>
          <w:tcPr>
            <w:tcW w:w="1778" w:type="dxa"/>
            <w:tcBorders>
              <w:bottom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 xml:space="preserve">Subsistence </w:t>
            </w:r>
          </w:p>
          <w:p w:rsidR="00034648" w:rsidRPr="00FB5607" w:rsidRDefault="00034648" w:rsidP="00E71286">
            <w:pPr>
              <w:rPr>
                <w:rFonts w:asciiTheme="minorHAnsi" w:hAnsiTheme="minorHAnsi" w:cstheme="minorHAnsi"/>
                <w:b/>
                <w:sz w:val="20"/>
                <w:szCs w:val="20"/>
              </w:rPr>
            </w:pPr>
          </w:p>
        </w:tc>
        <w:tc>
          <w:tcPr>
            <w:tcW w:w="6694" w:type="dxa"/>
            <w:tcBorders>
              <w:bottom w:val="single" w:sz="4" w:space="0" w:color="auto"/>
            </w:tcBorders>
          </w:tcPr>
          <w:p w:rsidR="00034648" w:rsidRPr="00FB5607" w:rsidRDefault="00034648" w:rsidP="00E71286">
            <w:pPr>
              <w:rPr>
                <w:rFonts w:asciiTheme="minorHAnsi" w:hAnsiTheme="minorHAnsi" w:cstheme="minorHAnsi"/>
                <w:b/>
                <w:sz w:val="20"/>
                <w:szCs w:val="20"/>
              </w:rPr>
            </w:pPr>
          </w:p>
          <w:p w:rsidR="00034648" w:rsidRDefault="00034648" w:rsidP="00E71286">
            <w:pPr>
              <w:rPr>
                <w:rFonts w:asciiTheme="minorHAnsi" w:hAnsiTheme="minorHAnsi" w:cstheme="minorHAnsi"/>
                <w:b/>
                <w:sz w:val="20"/>
                <w:szCs w:val="20"/>
              </w:rPr>
            </w:pPr>
          </w:p>
          <w:p w:rsidR="00034648" w:rsidRPr="00FB5607" w:rsidRDefault="00034648" w:rsidP="00E71286">
            <w:pPr>
              <w:rPr>
                <w:rFonts w:asciiTheme="minorHAnsi" w:hAnsiTheme="minorHAnsi" w:cstheme="minorHAnsi"/>
                <w:b/>
                <w:sz w:val="20"/>
                <w:szCs w:val="20"/>
              </w:rPr>
            </w:pPr>
          </w:p>
        </w:tc>
        <w:tc>
          <w:tcPr>
            <w:tcW w:w="2516" w:type="dxa"/>
            <w:tcBorders>
              <w:bottom w:val="single" w:sz="4" w:space="0" w:color="auto"/>
            </w:tcBorders>
          </w:tcPr>
          <w:p w:rsidR="00034648" w:rsidRPr="00FB5607" w:rsidRDefault="00034648" w:rsidP="00E71286">
            <w:pPr>
              <w:rPr>
                <w:rFonts w:asciiTheme="minorHAnsi" w:hAnsiTheme="minorHAnsi" w:cstheme="minorHAnsi"/>
                <w:b/>
                <w:sz w:val="20"/>
                <w:szCs w:val="20"/>
              </w:rPr>
            </w:pPr>
          </w:p>
        </w:tc>
      </w:tr>
      <w:tr w:rsidR="00034648" w:rsidRPr="00FB5607" w:rsidTr="00E71286">
        <w:trPr>
          <w:trHeight w:val="170"/>
        </w:trPr>
        <w:tc>
          <w:tcPr>
            <w:tcW w:w="1778" w:type="dxa"/>
            <w:tcBorders>
              <w:bottom w:val="single" w:sz="4" w:space="0" w:color="auto"/>
              <w:right w:val="single" w:sz="4" w:space="0" w:color="auto"/>
            </w:tcBorders>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Other</w:t>
            </w:r>
          </w:p>
        </w:tc>
        <w:tc>
          <w:tcPr>
            <w:tcW w:w="6694" w:type="dxa"/>
            <w:tcBorders>
              <w:left w:val="single" w:sz="4" w:space="0" w:color="auto"/>
              <w:bottom w:val="single" w:sz="4" w:space="0" w:color="auto"/>
              <w:right w:val="single" w:sz="4" w:space="0" w:color="auto"/>
            </w:tcBorders>
          </w:tcPr>
          <w:p w:rsidR="00034648" w:rsidRPr="00FB5607" w:rsidRDefault="00034648" w:rsidP="00E71286">
            <w:pPr>
              <w:rPr>
                <w:rFonts w:asciiTheme="minorHAnsi" w:hAnsiTheme="minorHAnsi" w:cstheme="minorHAnsi"/>
                <w:b/>
                <w:sz w:val="20"/>
                <w:szCs w:val="20"/>
              </w:rPr>
            </w:pPr>
          </w:p>
          <w:p w:rsidR="00034648" w:rsidRDefault="00034648" w:rsidP="00E71286">
            <w:pPr>
              <w:rPr>
                <w:rFonts w:asciiTheme="minorHAnsi" w:hAnsiTheme="minorHAnsi" w:cstheme="minorHAnsi"/>
                <w:b/>
                <w:sz w:val="20"/>
                <w:szCs w:val="20"/>
              </w:rPr>
            </w:pPr>
          </w:p>
          <w:p w:rsidR="00034648" w:rsidRPr="00FB5607" w:rsidRDefault="00034648" w:rsidP="00E71286">
            <w:pPr>
              <w:rPr>
                <w:rFonts w:asciiTheme="minorHAnsi" w:hAnsiTheme="minorHAnsi" w:cstheme="minorHAnsi"/>
                <w:b/>
                <w:sz w:val="20"/>
                <w:szCs w:val="20"/>
              </w:rPr>
            </w:pPr>
          </w:p>
        </w:tc>
        <w:tc>
          <w:tcPr>
            <w:tcW w:w="2516" w:type="dxa"/>
            <w:tcBorders>
              <w:left w:val="single" w:sz="4" w:space="0" w:color="auto"/>
              <w:bottom w:val="single" w:sz="4" w:space="0" w:color="auto"/>
            </w:tcBorders>
          </w:tcPr>
          <w:p w:rsidR="00034648" w:rsidRPr="00FB5607" w:rsidRDefault="00034648" w:rsidP="00E71286">
            <w:pPr>
              <w:rPr>
                <w:rFonts w:asciiTheme="minorHAnsi" w:hAnsiTheme="minorHAnsi" w:cstheme="minorHAnsi"/>
                <w:b/>
                <w:sz w:val="20"/>
                <w:szCs w:val="20"/>
              </w:rPr>
            </w:pPr>
          </w:p>
        </w:tc>
      </w:tr>
      <w:tr w:rsidR="00034648" w:rsidRPr="00FB5607" w:rsidTr="00E71286">
        <w:tc>
          <w:tcPr>
            <w:tcW w:w="1778" w:type="dxa"/>
            <w:tcBorders>
              <w:top w:val="single" w:sz="4" w:space="0" w:color="auto"/>
              <w:left w:val="nil"/>
              <w:bottom w:val="nil"/>
              <w:right w:val="nil"/>
            </w:tcBorders>
          </w:tcPr>
          <w:p w:rsidR="00034648" w:rsidRPr="00FB5607" w:rsidRDefault="00034648" w:rsidP="00E71286">
            <w:pPr>
              <w:rPr>
                <w:rFonts w:asciiTheme="minorHAnsi" w:hAnsiTheme="minorHAnsi" w:cstheme="minorHAnsi"/>
                <w:b/>
                <w:sz w:val="20"/>
                <w:szCs w:val="20"/>
              </w:rPr>
            </w:pPr>
          </w:p>
        </w:tc>
        <w:tc>
          <w:tcPr>
            <w:tcW w:w="6694" w:type="dxa"/>
            <w:tcBorders>
              <w:top w:val="single" w:sz="4" w:space="0" w:color="auto"/>
              <w:left w:val="nil"/>
              <w:bottom w:val="nil"/>
              <w:right w:val="single" w:sz="4" w:space="0" w:color="auto"/>
            </w:tcBorders>
          </w:tcPr>
          <w:p w:rsidR="00034648" w:rsidRPr="00FB5607" w:rsidRDefault="00034648" w:rsidP="00E71286">
            <w:pPr>
              <w:jc w:val="right"/>
              <w:rPr>
                <w:rFonts w:asciiTheme="minorHAnsi" w:hAnsiTheme="minorHAnsi" w:cstheme="minorHAnsi"/>
                <w:b/>
                <w:sz w:val="20"/>
                <w:szCs w:val="20"/>
              </w:rPr>
            </w:pPr>
            <w:r w:rsidRPr="00FB5607">
              <w:rPr>
                <w:rFonts w:asciiTheme="minorHAnsi" w:hAnsiTheme="minorHAnsi" w:cstheme="minorHAnsi"/>
                <w:b/>
                <w:sz w:val="20"/>
                <w:szCs w:val="20"/>
              </w:rPr>
              <w:t>Total</w:t>
            </w:r>
            <w:r w:rsidR="00305556">
              <w:rPr>
                <w:rFonts w:asciiTheme="minorHAnsi" w:hAnsiTheme="minorHAnsi" w:cstheme="minorHAnsi"/>
                <w:b/>
                <w:sz w:val="20"/>
                <w:szCs w:val="20"/>
              </w:rPr>
              <w:t xml:space="preserve"> Expenses</w:t>
            </w:r>
          </w:p>
        </w:tc>
        <w:tc>
          <w:tcPr>
            <w:tcW w:w="2516" w:type="dxa"/>
            <w:tcBorders>
              <w:top w:val="single" w:sz="4" w:space="0" w:color="auto"/>
              <w:left w:val="single" w:sz="4" w:space="0" w:color="auto"/>
            </w:tcBorders>
          </w:tcPr>
          <w:p w:rsidR="00034648" w:rsidRPr="00FB5607" w:rsidRDefault="00034648" w:rsidP="00E71286">
            <w:pPr>
              <w:rPr>
                <w:rFonts w:asciiTheme="minorHAnsi" w:hAnsiTheme="minorHAnsi" w:cstheme="minorHAnsi"/>
                <w:b/>
                <w:sz w:val="20"/>
                <w:szCs w:val="20"/>
              </w:rPr>
            </w:pPr>
          </w:p>
        </w:tc>
      </w:tr>
    </w:tbl>
    <w:p w:rsidR="00034648" w:rsidRDefault="00034648" w:rsidP="00034648">
      <w:pPr>
        <w:rPr>
          <w:rFonts w:asciiTheme="minorHAnsi" w:hAnsiTheme="minorHAnsi" w:cstheme="minorHAnsi"/>
          <w:sz w:val="20"/>
          <w:szCs w:val="20"/>
        </w:rPr>
      </w:pPr>
    </w:p>
    <w:p w:rsidR="00034648" w:rsidRDefault="00034648" w:rsidP="00034648">
      <w:pPr>
        <w:rPr>
          <w:rFonts w:asciiTheme="minorHAnsi" w:hAnsiTheme="minorHAnsi" w:cstheme="minorHAnsi"/>
          <w:b/>
          <w:color w:val="E36C0A"/>
          <w:sz w:val="22"/>
          <w:szCs w:val="22"/>
        </w:rPr>
      </w:pPr>
      <w:r w:rsidRPr="009D7074">
        <w:rPr>
          <w:rFonts w:asciiTheme="minorHAnsi" w:hAnsiTheme="minorHAnsi" w:cstheme="minorHAnsi"/>
          <w:b/>
          <w:color w:val="E36C0A"/>
          <w:sz w:val="22"/>
          <w:szCs w:val="22"/>
        </w:rPr>
        <w:t xml:space="preserve">3.     PAYMENT DETAILS      </w:t>
      </w:r>
      <w:r>
        <w:rPr>
          <w:rFonts w:asciiTheme="minorHAnsi" w:hAnsiTheme="minorHAnsi" w:cstheme="minorHAnsi"/>
          <w:b/>
          <w:color w:val="E36C0A"/>
          <w:sz w:val="22"/>
          <w:szCs w:val="22"/>
        </w:rPr>
        <w:br/>
      </w:r>
    </w:p>
    <w:p w:rsidR="00034648" w:rsidRPr="00FB5607" w:rsidRDefault="00034648" w:rsidP="00034648">
      <w:pPr>
        <w:pStyle w:val="ListParagraph"/>
        <w:numPr>
          <w:ilvl w:val="0"/>
          <w:numId w:val="3"/>
        </w:numPr>
        <w:rPr>
          <w:rFonts w:asciiTheme="minorHAnsi" w:hAnsiTheme="minorHAnsi" w:cstheme="minorHAnsi"/>
          <w:b/>
          <w:color w:val="E36C0A"/>
          <w:sz w:val="22"/>
          <w:szCs w:val="22"/>
        </w:rPr>
      </w:pPr>
      <w:r w:rsidRPr="00FB5607">
        <w:rPr>
          <w:rFonts w:asciiTheme="minorHAnsi" w:hAnsiTheme="minorHAnsi" w:cs="Calibri"/>
          <w:b/>
          <w:i/>
          <w:sz w:val="20"/>
          <w:szCs w:val="20"/>
        </w:rPr>
        <w:t xml:space="preserve"> University of Cambridge Payroll</w:t>
      </w:r>
    </w:p>
    <w:tbl>
      <w:tblPr>
        <w:tblW w:w="109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8472"/>
        <w:gridCol w:w="629"/>
        <w:gridCol w:w="629"/>
        <w:gridCol w:w="629"/>
        <w:gridCol w:w="629"/>
      </w:tblGrid>
      <w:tr w:rsidR="00034648" w:rsidRPr="00FB5607" w:rsidTr="00E71286">
        <w:trPr>
          <w:trHeight w:val="538"/>
        </w:trPr>
        <w:tc>
          <w:tcPr>
            <w:tcW w:w="8472" w:type="dxa"/>
            <w:tcBorders>
              <w:top w:val="nil"/>
              <w:left w:val="nil"/>
              <w:bottom w:val="nil"/>
            </w:tcBorders>
            <w:shd w:val="clear" w:color="auto" w:fill="auto"/>
          </w:tcPr>
          <w:p w:rsidR="00034648" w:rsidRPr="00FB5607" w:rsidRDefault="00034648" w:rsidP="00E71286">
            <w:pPr>
              <w:rPr>
                <w:rFonts w:asciiTheme="minorHAnsi" w:hAnsiTheme="minorHAnsi" w:cs="Calibri"/>
                <w:i/>
                <w:sz w:val="20"/>
                <w:szCs w:val="20"/>
                <w:u w:val="single"/>
              </w:rPr>
            </w:pPr>
            <w:r w:rsidRPr="00FB5607">
              <w:rPr>
                <w:rFonts w:asciiTheme="minorHAnsi" w:hAnsiTheme="minorHAnsi" w:cs="Calibri"/>
                <w:sz w:val="20"/>
                <w:szCs w:val="20"/>
              </w:rPr>
              <w:t xml:space="preserve">If you are paid via University of Cambridge payroll, provide the Employee Number from the centre of your payslip. You will be paid with your monthly salary subject to tax and NI. </w:t>
            </w:r>
          </w:p>
        </w:tc>
        <w:tc>
          <w:tcPr>
            <w:tcW w:w="2516" w:type="dxa"/>
            <w:gridSpan w:val="4"/>
          </w:tcPr>
          <w:p w:rsidR="00034648" w:rsidRPr="00FB5607" w:rsidRDefault="00034648" w:rsidP="00E71286">
            <w:pPr>
              <w:rPr>
                <w:rFonts w:asciiTheme="minorHAnsi" w:hAnsiTheme="minorHAnsi" w:cs="Calibri"/>
                <w:sz w:val="20"/>
                <w:szCs w:val="20"/>
              </w:rPr>
            </w:pPr>
          </w:p>
        </w:tc>
      </w:tr>
      <w:tr w:rsidR="00034648" w:rsidRPr="00FB5607" w:rsidTr="00E71286">
        <w:trPr>
          <w:trHeight w:val="538"/>
        </w:trPr>
        <w:tc>
          <w:tcPr>
            <w:tcW w:w="8472" w:type="dxa"/>
            <w:tcBorders>
              <w:top w:val="nil"/>
              <w:left w:val="nil"/>
              <w:bottom w:val="nil"/>
              <w:right w:val="single" w:sz="6" w:space="0" w:color="000000"/>
            </w:tcBorders>
            <w:shd w:val="clear" w:color="auto" w:fill="auto"/>
          </w:tcPr>
          <w:p w:rsidR="00034648" w:rsidRPr="00FB5607" w:rsidRDefault="00034648" w:rsidP="00E71286">
            <w:pPr>
              <w:rPr>
                <w:rFonts w:asciiTheme="minorHAnsi" w:hAnsiTheme="minorHAnsi" w:cs="Calibri"/>
                <w:sz w:val="20"/>
                <w:szCs w:val="20"/>
              </w:rPr>
            </w:pPr>
            <w:r>
              <w:rPr>
                <w:rFonts w:asciiTheme="minorHAnsi" w:hAnsiTheme="minorHAnsi" w:cs="Calibri"/>
                <w:sz w:val="20"/>
                <w:szCs w:val="20"/>
              </w:rPr>
              <w:t>If claiming reimbursement of expenses, please provide the last 4 digits of your bank account number used by Payroll.</w:t>
            </w:r>
          </w:p>
        </w:tc>
        <w:tc>
          <w:tcPr>
            <w:tcW w:w="629" w:type="dxa"/>
            <w:tcBorders>
              <w:top w:val="single" w:sz="6" w:space="0" w:color="000000"/>
              <w:left w:val="single" w:sz="6" w:space="0" w:color="000000"/>
              <w:bottom w:val="single" w:sz="4" w:space="0" w:color="000000"/>
              <w:right w:val="single" w:sz="4" w:space="0" w:color="000000"/>
            </w:tcBorders>
          </w:tcPr>
          <w:p w:rsidR="00034648" w:rsidRPr="00FB5607" w:rsidRDefault="00034648" w:rsidP="00E71286">
            <w:pPr>
              <w:rPr>
                <w:rFonts w:asciiTheme="minorHAnsi" w:hAnsiTheme="minorHAnsi" w:cs="Calibri"/>
                <w:sz w:val="20"/>
                <w:szCs w:val="20"/>
              </w:rPr>
            </w:pPr>
          </w:p>
        </w:tc>
        <w:tc>
          <w:tcPr>
            <w:tcW w:w="629" w:type="dxa"/>
            <w:tcBorders>
              <w:top w:val="single" w:sz="6" w:space="0" w:color="000000"/>
              <w:left w:val="single" w:sz="6" w:space="0" w:color="000000"/>
              <w:bottom w:val="single" w:sz="4" w:space="0" w:color="000000"/>
              <w:right w:val="single" w:sz="4" w:space="0" w:color="000000"/>
            </w:tcBorders>
          </w:tcPr>
          <w:p w:rsidR="00034648" w:rsidRPr="00FB5607" w:rsidRDefault="00034648" w:rsidP="00E71286">
            <w:pPr>
              <w:rPr>
                <w:rFonts w:asciiTheme="minorHAnsi" w:hAnsiTheme="minorHAnsi" w:cs="Calibri"/>
                <w:sz w:val="20"/>
                <w:szCs w:val="20"/>
              </w:rPr>
            </w:pPr>
          </w:p>
        </w:tc>
        <w:tc>
          <w:tcPr>
            <w:tcW w:w="629" w:type="dxa"/>
            <w:tcBorders>
              <w:top w:val="single" w:sz="6" w:space="0" w:color="000000"/>
              <w:left w:val="single" w:sz="6" w:space="0" w:color="000000"/>
              <w:bottom w:val="single" w:sz="4" w:space="0" w:color="000000"/>
              <w:right w:val="single" w:sz="4" w:space="0" w:color="000000"/>
            </w:tcBorders>
          </w:tcPr>
          <w:p w:rsidR="00034648" w:rsidRPr="00FB5607" w:rsidRDefault="00034648" w:rsidP="00E71286">
            <w:pPr>
              <w:rPr>
                <w:rFonts w:asciiTheme="minorHAnsi" w:hAnsiTheme="minorHAnsi" w:cs="Calibri"/>
                <w:sz w:val="20"/>
                <w:szCs w:val="20"/>
              </w:rPr>
            </w:pPr>
          </w:p>
        </w:tc>
        <w:tc>
          <w:tcPr>
            <w:tcW w:w="629" w:type="dxa"/>
            <w:tcBorders>
              <w:top w:val="single" w:sz="6" w:space="0" w:color="000000"/>
              <w:left w:val="single" w:sz="6" w:space="0" w:color="000000"/>
              <w:bottom w:val="single" w:sz="4" w:space="0" w:color="000000"/>
              <w:right w:val="single" w:sz="4" w:space="0" w:color="000000"/>
            </w:tcBorders>
          </w:tcPr>
          <w:p w:rsidR="00034648" w:rsidRPr="00FB5607" w:rsidRDefault="00034648" w:rsidP="00E71286">
            <w:pPr>
              <w:rPr>
                <w:rFonts w:asciiTheme="minorHAnsi" w:hAnsiTheme="minorHAnsi" w:cs="Calibri"/>
                <w:sz w:val="20"/>
                <w:szCs w:val="20"/>
              </w:rPr>
            </w:pPr>
          </w:p>
        </w:tc>
      </w:tr>
    </w:tbl>
    <w:p w:rsidR="00034648" w:rsidRPr="00FB5607" w:rsidRDefault="00034648" w:rsidP="00034648">
      <w:pPr>
        <w:rPr>
          <w:rFonts w:asciiTheme="minorHAnsi" w:hAnsiTheme="minorHAnsi" w:cstheme="minorHAnsi"/>
          <w:sz w:val="20"/>
          <w:szCs w:val="20"/>
        </w:rPr>
        <w:sectPr w:rsidR="00034648" w:rsidRPr="00FB5607" w:rsidSect="00580AB5">
          <w:headerReference w:type="even" r:id="rId9"/>
          <w:headerReference w:type="default" r:id="rId10"/>
          <w:footerReference w:type="even" r:id="rId11"/>
          <w:footerReference w:type="default" r:id="rId12"/>
          <w:headerReference w:type="first" r:id="rId13"/>
          <w:footerReference w:type="first" r:id="rId14"/>
          <w:pgSz w:w="11906" w:h="16838"/>
          <w:pgMar w:top="426" w:right="567" w:bottom="284" w:left="567" w:header="283" w:footer="57" w:gutter="0"/>
          <w:cols w:space="708"/>
          <w:docGrid w:linePitch="360"/>
        </w:sectPr>
      </w:pPr>
    </w:p>
    <w:p w:rsidR="00034648" w:rsidRPr="001F3E08" w:rsidRDefault="00034648" w:rsidP="001F3E08">
      <w:pPr>
        <w:pStyle w:val="ListParagraph"/>
        <w:numPr>
          <w:ilvl w:val="0"/>
          <w:numId w:val="3"/>
        </w:numPr>
        <w:rPr>
          <w:rFonts w:asciiTheme="minorHAnsi" w:hAnsiTheme="minorHAnsi" w:cstheme="minorHAnsi"/>
          <w:b/>
          <w:sz w:val="20"/>
          <w:szCs w:val="20"/>
        </w:rPr>
      </w:pPr>
      <w:r w:rsidRPr="001F3E08">
        <w:rPr>
          <w:rFonts w:asciiTheme="minorHAnsi" w:hAnsiTheme="minorHAnsi" w:cs="Calibri"/>
          <w:b/>
          <w:i/>
          <w:sz w:val="20"/>
          <w:szCs w:val="20"/>
        </w:rPr>
        <w:lastRenderedPageBreak/>
        <w:t>Non -University of Cambridge Payroll</w:t>
      </w:r>
      <w:r w:rsidRPr="001F3E08">
        <w:rPr>
          <w:rFonts w:asciiTheme="minorHAnsi" w:hAnsiTheme="minorHAnsi" w:cstheme="minorHAnsi"/>
          <w:sz w:val="20"/>
          <w:szCs w:val="20"/>
        </w:rPr>
        <w:t xml:space="preserve"> </w:t>
      </w:r>
      <w:r w:rsidRPr="001F3E08">
        <w:rPr>
          <w:rFonts w:asciiTheme="minorHAnsi" w:hAnsiTheme="minorHAnsi" w:cstheme="minorHAnsi"/>
          <w:sz w:val="20"/>
          <w:szCs w:val="20"/>
        </w:rPr>
        <w:br/>
        <w:t>All payments will be made by direct deposit to your bank account. Complete the relevant section below. [Note to External Examiners - payment will not be made until your Report has been received by the Vice-Chancellor].</w:t>
      </w:r>
      <w:r w:rsidRPr="001F3E08">
        <w:rPr>
          <w:rFonts w:asciiTheme="minorHAnsi" w:hAnsiTheme="minorHAnsi" w:cstheme="minorHAnsi"/>
          <w:b/>
          <w:sz w:val="20"/>
          <w:szCs w:val="20"/>
        </w:rPr>
        <w:t xml:space="preserve"> Complete either b (</w:t>
      </w:r>
      <w:proofErr w:type="spellStart"/>
      <w:r w:rsidRPr="001F3E08">
        <w:rPr>
          <w:rFonts w:asciiTheme="minorHAnsi" w:hAnsiTheme="minorHAnsi" w:cstheme="minorHAnsi"/>
          <w:b/>
          <w:sz w:val="20"/>
          <w:szCs w:val="20"/>
        </w:rPr>
        <w:t>i</w:t>
      </w:r>
      <w:proofErr w:type="spellEnd"/>
      <w:r w:rsidRPr="001F3E08">
        <w:rPr>
          <w:rFonts w:asciiTheme="minorHAnsi" w:hAnsiTheme="minorHAnsi" w:cstheme="minorHAnsi"/>
          <w:b/>
          <w:sz w:val="20"/>
          <w:szCs w:val="20"/>
        </w:rPr>
        <w:t xml:space="preserve">) </w:t>
      </w:r>
      <w:r w:rsidRPr="001F3E08">
        <w:rPr>
          <w:rFonts w:asciiTheme="minorHAnsi" w:hAnsiTheme="minorHAnsi" w:cstheme="minorHAnsi"/>
          <w:b/>
          <w:i/>
          <w:sz w:val="20"/>
          <w:szCs w:val="20"/>
          <w:u w:val="single"/>
        </w:rPr>
        <w:t>or</w:t>
      </w:r>
      <w:r w:rsidRPr="001F3E08">
        <w:rPr>
          <w:rFonts w:asciiTheme="minorHAnsi" w:hAnsiTheme="minorHAnsi" w:cstheme="minorHAnsi"/>
          <w:b/>
          <w:sz w:val="20"/>
          <w:szCs w:val="20"/>
        </w:rPr>
        <w:t xml:space="preserve"> (ii) </w:t>
      </w:r>
    </w:p>
    <w:p w:rsidR="001F3E08" w:rsidRPr="001F3E08" w:rsidRDefault="001F3E08" w:rsidP="001F3E08">
      <w:pPr>
        <w:pStyle w:val="ListParagraph"/>
        <w:rPr>
          <w:rFonts w:asciiTheme="minorHAnsi" w:hAnsiTheme="minorHAnsi" w:cstheme="minorHAnsi"/>
          <w:b/>
          <w:sz w:val="20"/>
          <w:szCs w:val="20"/>
        </w:rPr>
      </w:pPr>
    </w:p>
    <w:p w:rsidR="00034648" w:rsidRPr="001F3E08" w:rsidRDefault="00034648" w:rsidP="00034648">
      <w:pPr>
        <w:pStyle w:val="ListParagraph"/>
        <w:numPr>
          <w:ilvl w:val="0"/>
          <w:numId w:val="1"/>
        </w:numPr>
        <w:rPr>
          <w:rFonts w:asciiTheme="minorHAnsi" w:hAnsiTheme="minorHAnsi" w:cstheme="minorHAnsi"/>
          <w:sz w:val="20"/>
          <w:szCs w:val="20"/>
        </w:rPr>
      </w:pPr>
      <w:r w:rsidRPr="001F3E08">
        <w:rPr>
          <w:rFonts w:asciiTheme="minorHAnsi" w:hAnsiTheme="minorHAnsi" w:cstheme="minorHAnsi"/>
          <w:b/>
          <w:i/>
          <w:sz w:val="20"/>
          <w:szCs w:val="20"/>
        </w:rPr>
        <w:t>Bank Details (UK</w:t>
      </w:r>
      <w:r w:rsidR="001F3E08">
        <w:rPr>
          <w:rFonts w:asciiTheme="minorHAnsi" w:hAnsiTheme="minorHAnsi" w:cstheme="minorHAnsi"/>
          <w:b/>
          <w:i/>
          <w:sz w:val="20"/>
          <w:szCs w:val="20"/>
        </w:rPr>
        <w:t xml:space="preserve"> </w:t>
      </w:r>
      <w:r w:rsidRPr="001F3E08">
        <w:rPr>
          <w:rFonts w:asciiTheme="minorHAnsi" w:hAnsiTheme="minorHAnsi" w:cstheme="minorHAnsi"/>
          <w:b/>
          <w:i/>
          <w:sz w:val="20"/>
          <w:szCs w:val="20"/>
        </w:rPr>
        <w:t>only)</w:t>
      </w:r>
    </w:p>
    <w:tbl>
      <w:tblPr>
        <w:tblStyle w:val="TableGrid"/>
        <w:tblW w:w="10598" w:type="dxa"/>
        <w:tblLook w:val="04A0" w:firstRow="1" w:lastRow="0" w:firstColumn="1" w:lastColumn="0" w:noHBand="0" w:noVBand="1"/>
      </w:tblPr>
      <w:tblGrid>
        <w:gridCol w:w="3085"/>
        <w:gridCol w:w="2268"/>
        <w:gridCol w:w="2693"/>
        <w:gridCol w:w="2552"/>
      </w:tblGrid>
      <w:tr w:rsidR="00034648" w:rsidRPr="00FB5607" w:rsidTr="00034648">
        <w:trPr>
          <w:trHeight w:val="302"/>
        </w:trPr>
        <w:tc>
          <w:tcPr>
            <w:tcW w:w="3085" w:type="dxa"/>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Bank Name*</w:t>
            </w:r>
          </w:p>
        </w:tc>
        <w:tc>
          <w:tcPr>
            <w:tcW w:w="2268" w:type="dxa"/>
          </w:tcPr>
          <w:p w:rsidR="00034648" w:rsidRPr="00FB5607" w:rsidRDefault="00034648" w:rsidP="00E71286">
            <w:pPr>
              <w:rPr>
                <w:rFonts w:asciiTheme="minorHAnsi" w:hAnsiTheme="minorHAnsi" w:cstheme="minorHAnsi"/>
                <w:b/>
                <w:sz w:val="20"/>
                <w:szCs w:val="20"/>
              </w:rPr>
            </w:pPr>
          </w:p>
        </w:tc>
        <w:tc>
          <w:tcPr>
            <w:tcW w:w="2693" w:type="dxa"/>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Branch</w:t>
            </w:r>
          </w:p>
        </w:tc>
        <w:tc>
          <w:tcPr>
            <w:tcW w:w="2552" w:type="dxa"/>
          </w:tcPr>
          <w:p w:rsidR="00034648" w:rsidRPr="00FB5607" w:rsidRDefault="00034648" w:rsidP="00E71286">
            <w:pPr>
              <w:rPr>
                <w:rFonts w:asciiTheme="minorHAnsi" w:hAnsiTheme="minorHAnsi" w:cstheme="minorHAnsi"/>
                <w:sz w:val="20"/>
                <w:szCs w:val="20"/>
              </w:rPr>
            </w:pPr>
          </w:p>
        </w:tc>
      </w:tr>
      <w:tr w:rsidR="00034648" w:rsidRPr="00FB5607" w:rsidTr="00034648">
        <w:trPr>
          <w:trHeight w:val="302"/>
        </w:trPr>
        <w:tc>
          <w:tcPr>
            <w:tcW w:w="3085" w:type="dxa"/>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Sort Code*</w:t>
            </w:r>
          </w:p>
        </w:tc>
        <w:tc>
          <w:tcPr>
            <w:tcW w:w="2268" w:type="dxa"/>
          </w:tcPr>
          <w:p w:rsidR="00034648" w:rsidRPr="00FB5607" w:rsidRDefault="00034648" w:rsidP="00E71286">
            <w:pPr>
              <w:rPr>
                <w:rFonts w:asciiTheme="minorHAnsi" w:hAnsiTheme="minorHAnsi" w:cstheme="minorHAnsi"/>
                <w:b/>
                <w:sz w:val="20"/>
                <w:szCs w:val="20"/>
              </w:rPr>
            </w:pPr>
          </w:p>
        </w:tc>
        <w:tc>
          <w:tcPr>
            <w:tcW w:w="2693" w:type="dxa"/>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Account Number*</w:t>
            </w:r>
          </w:p>
        </w:tc>
        <w:tc>
          <w:tcPr>
            <w:tcW w:w="2552" w:type="dxa"/>
          </w:tcPr>
          <w:p w:rsidR="00034648" w:rsidRPr="00FB5607" w:rsidRDefault="00034648" w:rsidP="00E71286">
            <w:pPr>
              <w:rPr>
                <w:rFonts w:asciiTheme="minorHAnsi" w:hAnsiTheme="minorHAnsi" w:cstheme="minorHAnsi"/>
                <w:sz w:val="20"/>
                <w:szCs w:val="20"/>
              </w:rPr>
            </w:pPr>
          </w:p>
        </w:tc>
      </w:tr>
      <w:tr w:rsidR="00034648" w:rsidRPr="00FB5607" w:rsidTr="00034648">
        <w:trPr>
          <w:trHeight w:val="302"/>
        </w:trPr>
        <w:tc>
          <w:tcPr>
            <w:tcW w:w="3085" w:type="dxa"/>
          </w:tcPr>
          <w:p w:rsidR="00034648" w:rsidRPr="00FB5607" w:rsidRDefault="00034648" w:rsidP="00E71286">
            <w:pPr>
              <w:rPr>
                <w:rFonts w:asciiTheme="minorHAnsi" w:hAnsiTheme="minorHAnsi" w:cstheme="minorHAnsi"/>
                <w:b/>
                <w:sz w:val="20"/>
                <w:szCs w:val="20"/>
              </w:rPr>
            </w:pPr>
            <w:r w:rsidRPr="00FB5607">
              <w:rPr>
                <w:rFonts w:asciiTheme="minorHAnsi" w:hAnsiTheme="minorHAnsi" w:cstheme="minorHAnsi"/>
                <w:b/>
                <w:sz w:val="20"/>
                <w:szCs w:val="20"/>
              </w:rPr>
              <w:t>Roll Number (if applicable)</w:t>
            </w:r>
          </w:p>
        </w:tc>
        <w:tc>
          <w:tcPr>
            <w:tcW w:w="7513" w:type="dxa"/>
            <w:gridSpan w:val="3"/>
          </w:tcPr>
          <w:p w:rsidR="00034648" w:rsidRPr="00FB5607" w:rsidRDefault="00034648" w:rsidP="00E71286">
            <w:pPr>
              <w:rPr>
                <w:rFonts w:asciiTheme="minorHAnsi" w:hAnsiTheme="minorHAnsi" w:cstheme="minorHAnsi"/>
                <w:sz w:val="20"/>
                <w:szCs w:val="20"/>
              </w:rPr>
            </w:pPr>
          </w:p>
        </w:tc>
      </w:tr>
    </w:tbl>
    <w:p w:rsidR="00034648" w:rsidRPr="00FB5607" w:rsidRDefault="00034648" w:rsidP="00034648">
      <w:pPr>
        <w:pStyle w:val="ListParagraph"/>
        <w:ind w:left="1146"/>
        <w:rPr>
          <w:rFonts w:asciiTheme="minorHAnsi" w:hAnsiTheme="minorHAnsi" w:cstheme="minorHAnsi"/>
          <w:b/>
          <w:i/>
          <w:sz w:val="20"/>
          <w:szCs w:val="20"/>
        </w:rPr>
      </w:pPr>
    </w:p>
    <w:p w:rsidR="00034648" w:rsidRPr="001F3E08" w:rsidRDefault="00034648" w:rsidP="00034648">
      <w:pPr>
        <w:pStyle w:val="ListParagraph"/>
        <w:numPr>
          <w:ilvl w:val="0"/>
          <w:numId w:val="1"/>
        </w:numPr>
        <w:rPr>
          <w:rFonts w:asciiTheme="minorHAnsi" w:hAnsiTheme="minorHAnsi" w:cstheme="minorHAnsi"/>
          <w:b/>
          <w:i/>
          <w:sz w:val="20"/>
          <w:szCs w:val="20"/>
        </w:rPr>
      </w:pPr>
      <w:r w:rsidRPr="001F3E08">
        <w:rPr>
          <w:rFonts w:asciiTheme="minorHAnsi" w:hAnsiTheme="minorHAnsi" w:cstheme="minorHAnsi"/>
          <w:b/>
          <w:i/>
          <w:sz w:val="20"/>
          <w:szCs w:val="20"/>
        </w:rPr>
        <w:t>Bank Details (non-UK bank accounts only)</w:t>
      </w:r>
    </w:p>
    <w:p w:rsidR="00034648" w:rsidRPr="00FB5607" w:rsidRDefault="00034648" w:rsidP="00034648">
      <w:pPr>
        <w:rPr>
          <w:rFonts w:asciiTheme="minorHAnsi" w:hAnsiTheme="minorHAnsi" w:cstheme="minorHAnsi"/>
          <w:b/>
          <w:sz w:val="20"/>
          <w:szCs w:val="20"/>
        </w:rPr>
      </w:pPr>
      <w:r w:rsidRPr="00FB5607">
        <w:rPr>
          <w:rFonts w:asciiTheme="minorHAnsi" w:hAnsiTheme="minorHAnsi" w:cstheme="minorHAnsi"/>
          <w:sz w:val="20"/>
          <w:szCs w:val="20"/>
        </w:rPr>
        <w:t xml:space="preserve">Please attach bank details required to make international payments </w:t>
      </w:r>
      <w:r w:rsidRPr="00FB5607">
        <w:rPr>
          <w:rFonts w:asciiTheme="minorHAnsi" w:hAnsiTheme="minorHAnsi" w:cstheme="minorHAnsi"/>
          <w:b/>
          <w:sz w:val="20"/>
          <w:szCs w:val="20"/>
        </w:rPr>
        <w:t>as supplied by your bank</w:t>
      </w:r>
      <w:r w:rsidRPr="00FB5607">
        <w:rPr>
          <w:rFonts w:asciiTheme="minorHAnsi" w:hAnsiTheme="minorHAnsi" w:cstheme="minorHAnsi"/>
          <w:sz w:val="20"/>
          <w:szCs w:val="20"/>
        </w:rPr>
        <w:t xml:space="preserve">. </w:t>
      </w:r>
      <w:r w:rsidRPr="00FB5607">
        <w:rPr>
          <w:rFonts w:asciiTheme="minorHAnsi" w:hAnsiTheme="minorHAnsi" w:cstheme="minorHAnsi"/>
          <w:b/>
          <w:sz w:val="20"/>
          <w:szCs w:val="20"/>
        </w:rPr>
        <w:t xml:space="preserve"> </w:t>
      </w:r>
      <w:r w:rsidRPr="00FB5607">
        <w:rPr>
          <w:rFonts w:asciiTheme="minorHAnsi" w:hAnsiTheme="minorHAnsi" w:cstheme="minorHAnsi"/>
          <w:sz w:val="20"/>
          <w:szCs w:val="20"/>
        </w:rPr>
        <w:t xml:space="preserve">This should include IBAN and BIC/SWIFT numbers for EU accounts, and a SWIFT and Routing Number for US accounts.  This information can also be found on statements or through on-line banking services which you can print or scan and attach to this form. </w:t>
      </w:r>
      <w:r w:rsidR="001F3E08">
        <w:rPr>
          <w:rFonts w:asciiTheme="minorHAnsi" w:hAnsiTheme="minorHAnsi" w:cstheme="minorHAnsi"/>
          <w:sz w:val="20"/>
          <w:szCs w:val="20"/>
        </w:rPr>
        <w:t xml:space="preserve"> </w:t>
      </w:r>
      <w:r w:rsidRPr="001F3E08">
        <w:rPr>
          <w:rFonts w:asciiTheme="minorHAnsi" w:hAnsiTheme="minorHAnsi" w:cstheme="minorHAnsi"/>
          <w:b/>
          <w:sz w:val="20"/>
          <w:szCs w:val="20"/>
          <w:u w:val="single"/>
        </w:rPr>
        <w:t xml:space="preserve">Hand written international bank details cannot be accepted.  </w:t>
      </w:r>
    </w:p>
    <w:p w:rsidR="00942635" w:rsidRDefault="00942635" w:rsidP="00034648"/>
    <w:p w:rsidR="00034648" w:rsidRPr="00FB5607" w:rsidRDefault="00034648" w:rsidP="00034648">
      <w:pPr>
        <w:pStyle w:val="ListParagraph"/>
        <w:numPr>
          <w:ilvl w:val="0"/>
          <w:numId w:val="4"/>
        </w:numPr>
        <w:rPr>
          <w:rFonts w:asciiTheme="minorHAnsi" w:hAnsiTheme="minorHAnsi" w:cstheme="minorHAnsi"/>
          <w:b/>
          <w:i/>
          <w:sz w:val="20"/>
          <w:szCs w:val="20"/>
        </w:rPr>
      </w:pPr>
      <w:r w:rsidRPr="00FB5607">
        <w:rPr>
          <w:rFonts w:asciiTheme="minorHAnsi" w:hAnsiTheme="minorHAnsi" w:cstheme="minorHAnsi"/>
          <w:b/>
          <w:i/>
          <w:sz w:val="20"/>
          <w:szCs w:val="20"/>
        </w:rPr>
        <w:t>Payroll Requirements (optional)</w:t>
      </w:r>
    </w:p>
    <w:p w:rsidR="00034648" w:rsidRPr="00FB5607" w:rsidRDefault="00034648" w:rsidP="00034648">
      <w:pPr>
        <w:rPr>
          <w:rFonts w:asciiTheme="minorHAnsi" w:hAnsiTheme="minorHAnsi" w:cstheme="minorHAnsi"/>
          <w:sz w:val="20"/>
          <w:szCs w:val="20"/>
        </w:rPr>
      </w:pPr>
      <w:r w:rsidRPr="00FB5607">
        <w:rPr>
          <w:rFonts w:asciiTheme="minorHAnsi" w:hAnsiTheme="minorHAnsi" w:cstheme="minorHAnsi"/>
          <w:sz w:val="20"/>
          <w:szCs w:val="20"/>
        </w:rPr>
        <w:t>Please indicate below any HMRC forms being submitted relative to this claim (this is optional but you may not be taxed at the correct rate if you do not provide one of the following documents):</w:t>
      </w:r>
    </w:p>
    <w:p w:rsidR="00034648" w:rsidRPr="00FB5607" w:rsidRDefault="00034648" w:rsidP="00034648">
      <w:pPr>
        <w:rPr>
          <w:rFonts w:asciiTheme="minorHAnsi" w:hAnsiTheme="minorHAnsi" w:cstheme="minorHAnsi"/>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98"/>
        <w:gridCol w:w="2268"/>
        <w:gridCol w:w="2268"/>
      </w:tblGrid>
      <w:tr w:rsidR="00034648" w:rsidRPr="00FB5607" w:rsidTr="00E71286">
        <w:tc>
          <w:tcPr>
            <w:tcW w:w="2835" w:type="dxa"/>
          </w:tcPr>
          <w:p w:rsidR="00034648" w:rsidRPr="00FB5607" w:rsidRDefault="00034648" w:rsidP="00E71286">
            <w:pPr>
              <w:rPr>
                <w:rFonts w:asciiTheme="minorHAnsi" w:hAnsiTheme="minorHAnsi" w:cstheme="minorHAnsi"/>
                <w:sz w:val="20"/>
                <w:szCs w:val="20"/>
              </w:rPr>
            </w:pPr>
            <w:r w:rsidRPr="00FB5607">
              <w:rPr>
                <w:rFonts w:asciiTheme="minorHAnsi" w:hAnsiTheme="minorHAnsi" w:cstheme="minorHAnsi"/>
                <w:b/>
                <w:sz w:val="20"/>
                <w:szCs w:val="20"/>
              </w:rPr>
              <w:t xml:space="preserve">P45: </w:t>
            </w:r>
          </w:p>
          <w:p w:rsidR="00034648" w:rsidRPr="00FB5607" w:rsidRDefault="00034648" w:rsidP="00E71286">
            <w:pPr>
              <w:rPr>
                <w:rFonts w:asciiTheme="minorHAnsi" w:hAnsiTheme="minorHAnsi" w:cstheme="minorHAnsi"/>
                <w:sz w:val="20"/>
                <w:szCs w:val="20"/>
              </w:rPr>
            </w:pPr>
          </w:p>
        </w:tc>
        <w:tc>
          <w:tcPr>
            <w:tcW w:w="1798" w:type="dxa"/>
          </w:tcPr>
          <w:p w:rsidR="00034648" w:rsidRPr="00FB5607" w:rsidRDefault="00034648" w:rsidP="00E71286">
            <w:pPr>
              <w:jc w:val="center"/>
              <w:rPr>
                <w:rFonts w:asciiTheme="minorHAnsi" w:hAnsiTheme="minorHAnsi" w:cstheme="minorHAnsi"/>
                <w:sz w:val="20"/>
                <w:szCs w:val="20"/>
              </w:rPr>
            </w:pPr>
            <w:r w:rsidRPr="00FB5607">
              <w:rPr>
                <w:rFonts w:asciiTheme="minorHAnsi" w:hAnsiTheme="minorHAnsi" w:cstheme="minorHAnsi"/>
                <w:sz w:val="20"/>
                <w:szCs w:val="20"/>
              </w:rPr>
              <w:t>attached</w:t>
            </w:r>
          </w:p>
        </w:tc>
        <w:tc>
          <w:tcPr>
            <w:tcW w:w="2268" w:type="dxa"/>
          </w:tcPr>
          <w:p w:rsidR="00034648" w:rsidRPr="00FB5607" w:rsidRDefault="00034648" w:rsidP="00E71286">
            <w:pPr>
              <w:jc w:val="center"/>
              <w:rPr>
                <w:rFonts w:asciiTheme="minorHAnsi" w:hAnsiTheme="minorHAnsi" w:cstheme="minorHAnsi"/>
                <w:sz w:val="20"/>
                <w:szCs w:val="20"/>
              </w:rPr>
            </w:pPr>
            <w:r w:rsidRPr="00FB5607">
              <w:rPr>
                <w:rFonts w:asciiTheme="minorHAnsi" w:hAnsiTheme="minorHAnsi" w:cstheme="minorHAnsi"/>
                <w:sz w:val="20"/>
                <w:szCs w:val="20"/>
              </w:rPr>
              <w:t>not submitted</w:t>
            </w:r>
          </w:p>
        </w:tc>
        <w:tc>
          <w:tcPr>
            <w:tcW w:w="2268" w:type="dxa"/>
          </w:tcPr>
          <w:p w:rsidR="00034648" w:rsidRPr="00FB5607" w:rsidRDefault="00034648" w:rsidP="00E71286">
            <w:pPr>
              <w:jc w:val="center"/>
              <w:rPr>
                <w:rFonts w:asciiTheme="minorHAnsi" w:hAnsiTheme="minorHAnsi" w:cstheme="minorHAnsi"/>
                <w:sz w:val="20"/>
                <w:szCs w:val="20"/>
              </w:rPr>
            </w:pPr>
            <w:r w:rsidRPr="00FB5607">
              <w:rPr>
                <w:rFonts w:asciiTheme="minorHAnsi" w:hAnsiTheme="minorHAnsi" w:cstheme="minorHAnsi"/>
                <w:sz w:val="20"/>
                <w:szCs w:val="20"/>
              </w:rPr>
              <w:t>to follow</w:t>
            </w:r>
          </w:p>
        </w:tc>
      </w:tr>
      <w:tr w:rsidR="00034648" w:rsidRPr="00FB5607" w:rsidTr="00E71286">
        <w:tc>
          <w:tcPr>
            <w:tcW w:w="2835" w:type="dxa"/>
          </w:tcPr>
          <w:p w:rsidR="00034648" w:rsidRPr="00FB5607" w:rsidRDefault="00034648" w:rsidP="00E71286">
            <w:pPr>
              <w:rPr>
                <w:rFonts w:asciiTheme="minorHAnsi" w:hAnsiTheme="minorHAnsi" w:cstheme="minorHAnsi"/>
                <w:sz w:val="20"/>
                <w:szCs w:val="20"/>
              </w:rPr>
            </w:pPr>
            <w:r w:rsidRPr="00FB5607">
              <w:rPr>
                <w:rFonts w:asciiTheme="minorHAnsi" w:hAnsiTheme="minorHAnsi" w:cstheme="minorHAnsi"/>
                <w:b/>
                <w:sz w:val="20"/>
                <w:szCs w:val="20"/>
              </w:rPr>
              <w:t>Starter checklist (previously P46):</w:t>
            </w:r>
          </w:p>
        </w:tc>
        <w:tc>
          <w:tcPr>
            <w:tcW w:w="1798" w:type="dxa"/>
          </w:tcPr>
          <w:p w:rsidR="00034648" w:rsidRPr="00FB5607" w:rsidRDefault="00034648" w:rsidP="00E71286">
            <w:pPr>
              <w:jc w:val="center"/>
              <w:rPr>
                <w:rFonts w:asciiTheme="minorHAnsi" w:hAnsiTheme="minorHAnsi" w:cstheme="minorHAnsi"/>
                <w:sz w:val="20"/>
                <w:szCs w:val="20"/>
              </w:rPr>
            </w:pPr>
            <w:r w:rsidRPr="00FB5607">
              <w:rPr>
                <w:rFonts w:asciiTheme="minorHAnsi" w:hAnsiTheme="minorHAnsi" w:cstheme="minorHAnsi"/>
                <w:sz w:val="20"/>
                <w:szCs w:val="20"/>
              </w:rPr>
              <w:t>attached</w:t>
            </w:r>
          </w:p>
        </w:tc>
        <w:tc>
          <w:tcPr>
            <w:tcW w:w="2268" w:type="dxa"/>
          </w:tcPr>
          <w:p w:rsidR="00034648" w:rsidRPr="00FB5607" w:rsidRDefault="00034648" w:rsidP="00E71286">
            <w:pPr>
              <w:jc w:val="center"/>
              <w:rPr>
                <w:rFonts w:asciiTheme="minorHAnsi" w:hAnsiTheme="minorHAnsi" w:cstheme="minorHAnsi"/>
                <w:sz w:val="20"/>
                <w:szCs w:val="20"/>
              </w:rPr>
            </w:pPr>
            <w:r w:rsidRPr="00FB5607">
              <w:rPr>
                <w:rFonts w:asciiTheme="minorHAnsi" w:hAnsiTheme="minorHAnsi" w:cstheme="minorHAnsi"/>
                <w:sz w:val="20"/>
                <w:szCs w:val="20"/>
              </w:rPr>
              <w:t xml:space="preserve">not submitted </w:t>
            </w:r>
          </w:p>
        </w:tc>
        <w:tc>
          <w:tcPr>
            <w:tcW w:w="2268" w:type="dxa"/>
          </w:tcPr>
          <w:p w:rsidR="00034648" w:rsidRPr="00FB5607" w:rsidRDefault="00034648" w:rsidP="00E71286">
            <w:pPr>
              <w:jc w:val="center"/>
              <w:rPr>
                <w:rFonts w:asciiTheme="minorHAnsi" w:hAnsiTheme="minorHAnsi" w:cstheme="minorHAnsi"/>
                <w:sz w:val="20"/>
                <w:szCs w:val="20"/>
              </w:rPr>
            </w:pPr>
            <w:r w:rsidRPr="00FB5607">
              <w:rPr>
                <w:rFonts w:asciiTheme="minorHAnsi" w:hAnsiTheme="minorHAnsi" w:cstheme="minorHAnsi"/>
                <w:sz w:val="20"/>
                <w:szCs w:val="20"/>
              </w:rPr>
              <w:t>to follow</w:t>
            </w:r>
          </w:p>
        </w:tc>
      </w:tr>
    </w:tbl>
    <w:p w:rsidR="00034648" w:rsidRDefault="00034648" w:rsidP="00034648">
      <w:pPr>
        <w:rPr>
          <w:rStyle w:val="Hyperlink"/>
          <w:rFonts w:asciiTheme="minorHAnsi" w:hAnsiTheme="minorHAnsi" w:cstheme="minorHAnsi"/>
          <w:sz w:val="20"/>
          <w:szCs w:val="20"/>
        </w:rPr>
      </w:pPr>
      <w:r w:rsidRPr="00FB5607">
        <w:rPr>
          <w:rFonts w:asciiTheme="minorHAnsi" w:hAnsiTheme="minorHAnsi" w:cstheme="minorHAnsi"/>
          <w:sz w:val="20"/>
          <w:szCs w:val="20"/>
        </w:rPr>
        <w:t xml:space="preserve">Further information on taxation forms can be found at </w:t>
      </w:r>
      <w:hyperlink r:id="rId15" w:history="1">
        <w:r w:rsidRPr="00FB5607">
          <w:rPr>
            <w:rStyle w:val="Hyperlink"/>
            <w:rFonts w:asciiTheme="minorHAnsi" w:hAnsiTheme="minorHAnsi" w:cstheme="minorHAnsi"/>
            <w:sz w:val="20"/>
            <w:szCs w:val="20"/>
          </w:rPr>
          <w:t>www.admin.cam.ac.uk/offices/finance/payroll/</w:t>
        </w:r>
      </w:hyperlink>
      <w:r>
        <w:rPr>
          <w:rStyle w:val="Hyperlink"/>
          <w:rFonts w:asciiTheme="minorHAnsi" w:hAnsiTheme="minorHAnsi" w:cstheme="minorHAnsi"/>
          <w:sz w:val="20"/>
          <w:szCs w:val="20"/>
        </w:rPr>
        <w:br/>
      </w:r>
    </w:p>
    <w:p w:rsidR="00034648" w:rsidRDefault="00034648" w:rsidP="00034648">
      <w:pPr>
        <w:rPr>
          <w:rStyle w:val="Hyperlink"/>
          <w:rFonts w:asciiTheme="minorHAnsi" w:hAnsiTheme="minorHAnsi" w:cstheme="minorHAnsi"/>
          <w:sz w:val="20"/>
          <w:szCs w:val="20"/>
        </w:rPr>
      </w:pPr>
    </w:p>
    <w:p w:rsidR="00034648" w:rsidRPr="00FB5607" w:rsidRDefault="00034648" w:rsidP="00034648">
      <w:pPr>
        <w:pStyle w:val="ListParagraph"/>
        <w:numPr>
          <w:ilvl w:val="0"/>
          <w:numId w:val="4"/>
        </w:numPr>
        <w:rPr>
          <w:rFonts w:asciiTheme="minorHAnsi" w:hAnsiTheme="minorHAnsi" w:cstheme="minorHAnsi"/>
          <w:sz w:val="20"/>
          <w:szCs w:val="20"/>
        </w:rPr>
      </w:pPr>
      <w:r w:rsidRPr="00FB5607">
        <w:rPr>
          <w:rFonts w:asciiTheme="minorHAnsi" w:hAnsiTheme="minorHAnsi" w:cstheme="minorHAnsi"/>
          <w:b/>
          <w:sz w:val="20"/>
          <w:szCs w:val="20"/>
        </w:rPr>
        <w:t>Claimant Signature:</w:t>
      </w:r>
      <w:r w:rsidRPr="00FB5607">
        <w:rPr>
          <w:rFonts w:asciiTheme="minorHAnsi" w:hAnsiTheme="minorHAnsi" w:cstheme="minorHAnsi"/>
          <w:sz w:val="20"/>
          <w:szCs w:val="20"/>
        </w:rPr>
        <w:t xml:space="preserve"> ______________________________________                     </w:t>
      </w:r>
      <w:r w:rsidRPr="00FB5607">
        <w:rPr>
          <w:rFonts w:asciiTheme="minorHAnsi" w:hAnsiTheme="minorHAnsi" w:cstheme="minorHAnsi"/>
          <w:b/>
          <w:sz w:val="20"/>
          <w:szCs w:val="20"/>
        </w:rPr>
        <w:t xml:space="preserve"> Date</w:t>
      </w:r>
      <w:r w:rsidRPr="00FB5607">
        <w:rPr>
          <w:rFonts w:asciiTheme="minorHAnsi" w:hAnsiTheme="minorHAnsi" w:cstheme="minorHAnsi"/>
          <w:sz w:val="20"/>
          <w:szCs w:val="20"/>
        </w:rPr>
        <w:t xml:space="preserve">____________________                    </w:t>
      </w:r>
    </w:p>
    <w:p w:rsidR="00034648" w:rsidRPr="00FB5607" w:rsidRDefault="00034648" w:rsidP="00034648">
      <w:pPr>
        <w:rPr>
          <w:rFonts w:asciiTheme="minorHAnsi" w:hAnsiTheme="minorHAnsi" w:cstheme="minorHAnsi"/>
          <w:b/>
          <w:sz w:val="20"/>
          <w:szCs w:val="20"/>
        </w:rPr>
      </w:pPr>
    </w:p>
    <w:p w:rsidR="00034648" w:rsidRPr="00FB5607" w:rsidRDefault="00034648" w:rsidP="00034648">
      <w:pPr>
        <w:rPr>
          <w:rFonts w:asciiTheme="minorHAnsi" w:hAnsiTheme="minorHAnsi" w:cstheme="minorHAnsi"/>
          <w:sz w:val="20"/>
          <w:szCs w:val="20"/>
        </w:rPr>
      </w:pPr>
      <w:r w:rsidRPr="00FB5607">
        <w:rPr>
          <w:rFonts w:asciiTheme="minorHAnsi" w:hAnsiTheme="minorHAnsi" w:cstheme="minorHAnsi"/>
          <w:b/>
          <w:sz w:val="20"/>
          <w:szCs w:val="20"/>
          <w:u w:val="single"/>
        </w:rPr>
        <w:t>Please return this form to the Department for authorisation.</w:t>
      </w:r>
    </w:p>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 w:rsidR="00034648" w:rsidRDefault="00034648" w:rsidP="00034648">
      <w:pPr>
        <w:pStyle w:val="BodyText"/>
        <w:rPr>
          <w:rFonts w:ascii="Calibri" w:hAnsi="Calibri" w:cs="Calibri"/>
          <w:b/>
        </w:rPr>
      </w:pPr>
    </w:p>
    <w:p w:rsidR="00DC1D9F" w:rsidRPr="00DC1D9F" w:rsidRDefault="00DC1D9F" w:rsidP="00E25F10">
      <w:pPr>
        <w:pStyle w:val="BodyText"/>
        <w:jc w:val="left"/>
        <w:rPr>
          <w:rFonts w:asciiTheme="minorHAnsi" w:hAnsiTheme="minorHAnsi" w:cs="Calibri"/>
          <w:b/>
        </w:rPr>
      </w:pPr>
      <w:r w:rsidRPr="00DC1D9F">
        <w:rPr>
          <w:rFonts w:asciiTheme="minorHAnsi" w:hAnsiTheme="minorHAnsi" w:cs="Calibri"/>
          <w:b/>
        </w:rPr>
        <w:lastRenderedPageBreak/>
        <w:t>Notes for completing Payment of Fees &amp; Expenses Application Form</w:t>
      </w:r>
    </w:p>
    <w:p w:rsidR="00DC1D9F" w:rsidRPr="00DC1D9F" w:rsidRDefault="00DC1D9F" w:rsidP="00E25F10">
      <w:pPr>
        <w:pStyle w:val="BodyText"/>
        <w:jc w:val="left"/>
        <w:rPr>
          <w:rFonts w:asciiTheme="minorHAnsi" w:hAnsiTheme="minorHAnsi" w:cs="Calibri"/>
        </w:rPr>
      </w:pPr>
    </w:p>
    <w:p w:rsidR="00DC1D9F" w:rsidRPr="00DC1D9F" w:rsidRDefault="00DC1D9F" w:rsidP="00E25F10">
      <w:pPr>
        <w:pStyle w:val="BodyText"/>
        <w:numPr>
          <w:ilvl w:val="0"/>
          <w:numId w:val="10"/>
        </w:numPr>
        <w:jc w:val="left"/>
        <w:rPr>
          <w:rFonts w:asciiTheme="minorHAnsi" w:hAnsiTheme="minorHAnsi" w:cs="Calibri"/>
        </w:rPr>
      </w:pPr>
      <w:r w:rsidRPr="00DC1D9F">
        <w:rPr>
          <w:rFonts w:asciiTheme="minorHAnsi" w:hAnsiTheme="minorHAnsi" w:cs="Calibri"/>
          <w:b/>
        </w:rPr>
        <w:t xml:space="preserve"> Eligibility for payment of fees</w:t>
      </w:r>
    </w:p>
    <w:p w:rsidR="00DC1D9F" w:rsidRPr="00DC1D9F" w:rsidRDefault="00DC1D9F" w:rsidP="00E25F10">
      <w:pPr>
        <w:rPr>
          <w:rFonts w:asciiTheme="minorHAnsi" w:hAnsiTheme="minorHAnsi" w:cstheme="minorHAnsi"/>
          <w:sz w:val="12"/>
          <w:szCs w:val="12"/>
        </w:rPr>
      </w:pPr>
      <w:r w:rsidRPr="00DC1D9F">
        <w:rPr>
          <w:rFonts w:asciiTheme="minorHAnsi" w:hAnsiTheme="minorHAnsi" w:cstheme="minorHAnsi"/>
          <w:sz w:val="20"/>
          <w:szCs w:val="20"/>
        </w:rPr>
        <w:t xml:space="preserve">Teaching Officers of the University of the Cambridge University are </w:t>
      </w:r>
      <w:r w:rsidRPr="00DC1D9F">
        <w:rPr>
          <w:rFonts w:asciiTheme="minorHAnsi" w:hAnsiTheme="minorHAnsi" w:cstheme="minorHAnsi"/>
          <w:b/>
          <w:sz w:val="20"/>
          <w:szCs w:val="20"/>
        </w:rPr>
        <w:t>not</w:t>
      </w:r>
      <w:r w:rsidRPr="00DC1D9F">
        <w:rPr>
          <w:rFonts w:asciiTheme="minorHAnsi" w:hAnsiTheme="minorHAnsi" w:cstheme="minorHAnsi"/>
          <w:sz w:val="20"/>
          <w:szCs w:val="20"/>
        </w:rPr>
        <w:t xml:space="preserve"> eligible to receive a fee or expenses for acting as an Examiner (</w:t>
      </w:r>
      <w:r w:rsidRPr="00DC1D9F">
        <w:rPr>
          <w:rFonts w:asciiTheme="minorHAnsi" w:hAnsiTheme="minorHAnsi" w:cstheme="minorHAnsi"/>
          <w:i/>
          <w:sz w:val="20"/>
          <w:szCs w:val="20"/>
        </w:rPr>
        <w:t>with the exception of Associate Lecturers who do not receive a stipend</w:t>
      </w:r>
      <w:r w:rsidRPr="00DC1D9F">
        <w:rPr>
          <w:rFonts w:asciiTheme="minorHAnsi" w:hAnsiTheme="minorHAnsi" w:cstheme="minorHAnsi"/>
          <w:sz w:val="20"/>
          <w:szCs w:val="20"/>
        </w:rPr>
        <w:t xml:space="preserve">). External Examiners will not be paid until the Student Registry is in receipt of the Examiner’s report. </w:t>
      </w:r>
      <w:r>
        <w:rPr>
          <w:rFonts w:asciiTheme="minorHAnsi" w:hAnsiTheme="minorHAnsi" w:cstheme="minorHAnsi"/>
          <w:sz w:val="20"/>
          <w:szCs w:val="20"/>
        </w:rPr>
        <w:br/>
      </w:r>
    </w:p>
    <w:p w:rsidR="00DC1D9F" w:rsidRPr="00DC1D9F" w:rsidRDefault="00DC1D9F" w:rsidP="00E25F10">
      <w:pPr>
        <w:pStyle w:val="Heading3"/>
        <w:numPr>
          <w:ilvl w:val="0"/>
          <w:numId w:val="10"/>
        </w:numPr>
        <w:jc w:val="left"/>
        <w:rPr>
          <w:rFonts w:asciiTheme="minorHAnsi" w:hAnsiTheme="minorHAnsi" w:cs="Calibri"/>
          <w:sz w:val="20"/>
        </w:rPr>
      </w:pPr>
      <w:r w:rsidRPr="00DC1D9F">
        <w:rPr>
          <w:rFonts w:asciiTheme="minorHAnsi" w:hAnsiTheme="minorHAnsi" w:cs="Calibri"/>
          <w:sz w:val="20"/>
        </w:rPr>
        <w:t>Guidelines for the Repayment of Expenses</w:t>
      </w:r>
    </w:p>
    <w:p w:rsidR="00DC1D9F" w:rsidRPr="00DC1D9F" w:rsidRDefault="00DC1D9F" w:rsidP="00E25F10">
      <w:pPr>
        <w:rPr>
          <w:rFonts w:asciiTheme="minorHAnsi" w:hAnsiTheme="minorHAnsi" w:cs="Calibri"/>
          <w:snapToGrid w:val="0"/>
          <w:sz w:val="20"/>
          <w:szCs w:val="20"/>
        </w:rPr>
      </w:pPr>
      <w:r w:rsidRPr="00DC1D9F">
        <w:rPr>
          <w:rFonts w:asciiTheme="minorHAnsi" w:hAnsiTheme="minorHAnsi" w:cs="Calibri"/>
          <w:snapToGrid w:val="0"/>
          <w:sz w:val="20"/>
          <w:szCs w:val="20"/>
        </w:rPr>
        <w:t xml:space="preserve">Expenses within guidelines are repaid in full.  Examiners are asked to cover and reclaim expenses, providing receipts with this form.  Reimbursements for expenses above the limits set out below or submitted without receipts are not guaranteed without prior approval. </w:t>
      </w:r>
    </w:p>
    <w:p w:rsidR="00DC1D9F" w:rsidRPr="00DC1D9F" w:rsidRDefault="00DC1D9F" w:rsidP="00E25F10">
      <w:pPr>
        <w:rPr>
          <w:rFonts w:asciiTheme="minorHAnsi" w:hAnsiTheme="minorHAnsi" w:cs="Calibri"/>
          <w:snapToGrid w:val="0"/>
          <w:sz w:val="12"/>
          <w:szCs w:val="12"/>
        </w:rPr>
      </w:pPr>
    </w:p>
    <w:p w:rsidR="00DC1D9F" w:rsidRPr="00DC1D9F" w:rsidRDefault="00DC1D9F" w:rsidP="00E25F10">
      <w:pPr>
        <w:pStyle w:val="ListParagraph"/>
        <w:numPr>
          <w:ilvl w:val="0"/>
          <w:numId w:val="9"/>
        </w:numPr>
        <w:rPr>
          <w:rFonts w:asciiTheme="minorHAnsi" w:hAnsiTheme="minorHAnsi" w:cs="Calibri"/>
          <w:b/>
          <w:snapToGrid w:val="0"/>
          <w:sz w:val="20"/>
          <w:szCs w:val="20"/>
        </w:rPr>
      </w:pPr>
      <w:r w:rsidRPr="00DC1D9F">
        <w:rPr>
          <w:rFonts w:asciiTheme="minorHAnsi" w:hAnsiTheme="minorHAnsi" w:cs="Calibri"/>
          <w:b/>
          <w:snapToGrid w:val="0"/>
          <w:sz w:val="20"/>
          <w:szCs w:val="20"/>
        </w:rPr>
        <w:t>Travel Expenses</w:t>
      </w:r>
    </w:p>
    <w:p w:rsidR="00DC1D9F" w:rsidRPr="00DC1D9F" w:rsidRDefault="00DC1D9F" w:rsidP="00E25F10">
      <w:pPr>
        <w:ind w:left="720"/>
        <w:rPr>
          <w:rFonts w:asciiTheme="minorHAnsi" w:hAnsiTheme="minorHAnsi" w:cs="Calibri"/>
          <w:b/>
          <w:snapToGrid w:val="0"/>
          <w:sz w:val="12"/>
          <w:szCs w:val="12"/>
        </w:rPr>
      </w:pPr>
    </w:p>
    <w:p w:rsidR="00DC1D9F" w:rsidRPr="00DC1D9F" w:rsidRDefault="00DC1D9F" w:rsidP="00E25F10">
      <w:pPr>
        <w:rPr>
          <w:rFonts w:asciiTheme="minorHAnsi" w:hAnsiTheme="minorHAnsi" w:cs="Calibri"/>
          <w:snapToGrid w:val="0"/>
          <w:sz w:val="20"/>
          <w:szCs w:val="20"/>
        </w:rPr>
      </w:pPr>
      <w:r w:rsidRPr="00DC1D9F">
        <w:rPr>
          <w:rFonts w:asciiTheme="minorHAnsi" w:hAnsiTheme="minorHAnsi" w:cs="Calibri"/>
          <w:snapToGrid w:val="0"/>
          <w:sz w:val="20"/>
          <w:szCs w:val="20"/>
        </w:rPr>
        <w:t xml:space="preserve">Examiners are required to use the most cost effective form of transport. </w:t>
      </w:r>
    </w:p>
    <w:p w:rsidR="00DC1D9F" w:rsidRPr="00DC1D9F" w:rsidRDefault="00DC1D9F" w:rsidP="00E25F10">
      <w:pPr>
        <w:rPr>
          <w:rFonts w:asciiTheme="minorHAnsi" w:hAnsiTheme="minorHAnsi" w:cs="Calibri"/>
          <w:b/>
          <w:snapToGrid w:val="0"/>
          <w:sz w:val="12"/>
          <w:szCs w:val="12"/>
        </w:rPr>
      </w:pPr>
    </w:p>
    <w:p w:rsidR="00DC1D9F" w:rsidRPr="00DC1D9F" w:rsidRDefault="00DC1D9F" w:rsidP="00E25F10">
      <w:pPr>
        <w:pStyle w:val="BodyText"/>
        <w:jc w:val="left"/>
        <w:rPr>
          <w:rFonts w:asciiTheme="minorHAnsi" w:hAnsiTheme="minorHAnsi" w:cs="Calibri"/>
        </w:rPr>
      </w:pPr>
      <w:r w:rsidRPr="00DC1D9F">
        <w:rPr>
          <w:rFonts w:asciiTheme="minorHAnsi" w:hAnsiTheme="minorHAnsi" w:cs="Calibri"/>
          <w:b/>
        </w:rPr>
        <w:t>External Examiners</w:t>
      </w:r>
      <w:r w:rsidRPr="00DC1D9F">
        <w:rPr>
          <w:rFonts w:asciiTheme="minorHAnsi" w:hAnsiTheme="minorHAnsi" w:cs="Calibri"/>
        </w:rPr>
        <w:t xml:space="preserve"> may claim travel expenses to cover their transport between their normal place of residence and Cambridge (or, if the examination is held elsewhere, the location of the examination) as outlined below.</w:t>
      </w:r>
    </w:p>
    <w:p w:rsidR="00DC1D9F" w:rsidRPr="00DC1D9F" w:rsidRDefault="00DC1D9F" w:rsidP="00E25F10">
      <w:pPr>
        <w:rPr>
          <w:rFonts w:asciiTheme="minorHAnsi" w:hAnsiTheme="minorHAnsi" w:cs="Calibri"/>
          <w:snapToGrid w:val="0"/>
          <w:sz w:val="20"/>
          <w:szCs w:val="20"/>
        </w:rPr>
      </w:pPr>
    </w:p>
    <w:p w:rsidR="00DC1D9F" w:rsidRPr="00DC1D9F" w:rsidRDefault="00DC1D9F" w:rsidP="00E25F10">
      <w:pPr>
        <w:rPr>
          <w:rFonts w:asciiTheme="minorHAnsi" w:hAnsiTheme="minorHAnsi" w:cs="Calibri"/>
          <w:snapToGrid w:val="0"/>
          <w:sz w:val="20"/>
          <w:szCs w:val="20"/>
        </w:rPr>
      </w:pPr>
      <w:r w:rsidRPr="00DC1D9F">
        <w:rPr>
          <w:rFonts w:asciiTheme="minorHAnsi" w:hAnsiTheme="minorHAnsi" w:cs="Calibri"/>
          <w:b/>
          <w:snapToGrid w:val="0"/>
          <w:sz w:val="20"/>
          <w:szCs w:val="20"/>
        </w:rPr>
        <w:t>Internal Examiners</w:t>
      </w:r>
      <w:r w:rsidRPr="00DC1D9F">
        <w:rPr>
          <w:rFonts w:asciiTheme="minorHAnsi" w:hAnsiTheme="minorHAnsi" w:cs="Calibri"/>
          <w:snapToGrid w:val="0"/>
          <w:sz w:val="20"/>
          <w:szCs w:val="20"/>
        </w:rPr>
        <w:t xml:space="preserve"> required to travel from Cambridge, when the oral examination is held elsewhere, may claim travel expenses as outlined below.</w:t>
      </w:r>
    </w:p>
    <w:p w:rsidR="00DC1D9F" w:rsidRPr="00DC1D9F" w:rsidRDefault="00DC1D9F" w:rsidP="00E25F10">
      <w:pPr>
        <w:pStyle w:val="BodyText"/>
        <w:jc w:val="left"/>
        <w:rPr>
          <w:rFonts w:asciiTheme="minorHAnsi" w:hAnsiTheme="minorHAnsi" w:cs="Calibri"/>
          <w:b/>
          <w:snapToGrid w:val="0"/>
        </w:rPr>
      </w:pPr>
    </w:p>
    <w:p w:rsidR="00DC1D9F" w:rsidRDefault="00DC1D9F" w:rsidP="00E25F10">
      <w:pPr>
        <w:pStyle w:val="Heading1"/>
        <w:rPr>
          <w:rFonts w:asciiTheme="minorHAnsi" w:hAnsiTheme="minorHAnsi" w:cs="Calibri"/>
          <w:b w:val="0"/>
          <w:i w:val="0"/>
          <w:sz w:val="20"/>
        </w:rPr>
      </w:pPr>
      <w:r w:rsidRPr="00DC1D9F">
        <w:rPr>
          <w:rFonts w:asciiTheme="minorHAnsi" w:hAnsiTheme="minorHAnsi" w:cs="Calibri"/>
          <w:i w:val="0"/>
          <w:sz w:val="20"/>
        </w:rPr>
        <w:t xml:space="preserve">Rail: </w:t>
      </w:r>
      <w:r w:rsidRPr="00DC1D9F">
        <w:rPr>
          <w:rFonts w:asciiTheme="minorHAnsi" w:hAnsiTheme="minorHAnsi" w:cs="Calibri"/>
          <w:b w:val="0"/>
          <w:i w:val="0"/>
          <w:sz w:val="20"/>
        </w:rPr>
        <w:t>Claims may not exceed the return fare at the best pre-booked standard rate available between the Examiner's normal place of residence and Cambridge (or the examination location, if held elsewhere).  Tickets should be for second class travel.</w:t>
      </w:r>
    </w:p>
    <w:p w:rsidR="00DC1D9F" w:rsidRDefault="00DC1D9F" w:rsidP="00E25F10">
      <w:pPr>
        <w:pStyle w:val="Heading1"/>
        <w:rPr>
          <w:rFonts w:asciiTheme="minorHAnsi" w:hAnsiTheme="minorHAnsi" w:cs="Calibri"/>
          <w:b w:val="0"/>
          <w:i w:val="0"/>
          <w:sz w:val="20"/>
        </w:rPr>
      </w:pPr>
    </w:p>
    <w:p w:rsidR="00DC1D9F" w:rsidRPr="00DC1D9F" w:rsidRDefault="00DC1D9F" w:rsidP="00E25F10">
      <w:pPr>
        <w:pStyle w:val="Heading1"/>
        <w:rPr>
          <w:rFonts w:asciiTheme="minorHAnsi" w:hAnsiTheme="minorHAnsi" w:cs="Calibri"/>
          <w:b w:val="0"/>
          <w:i w:val="0"/>
          <w:sz w:val="20"/>
        </w:rPr>
      </w:pPr>
      <w:r w:rsidRPr="00DC1D9F">
        <w:rPr>
          <w:rFonts w:asciiTheme="minorHAnsi" w:hAnsiTheme="minorHAnsi" w:cs="Calibri"/>
          <w:i w:val="0"/>
          <w:sz w:val="20"/>
        </w:rPr>
        <w:t xml:space="preserve">Car:  </w:t>
      </w:r>
      <w:r w:rsidRPr="00DC1D9F">
        <w:rPr>
          <w:rFonts w:asciiTheme="minorHAnsi" w:hAnsiTheme="minorHAnsi" w:cs="Calibri"/>
          <w:b w:val="0"/>
          <w:i w:val="0"/>
          <w:sz w:val="20"/>
        </w:rPr>
        <w:t>Travel expenses may be claimed at the rate of 45p per mile up to 10,000 miles and 25p per mile thereafter.</w:t>
      </w:r>
    </w:p>
    <w:p w:rsidR="00DC1D9F" w:rsidRPr="00DC1D9F" w:rsidRDefault="00DC1D9F" w:rsidP="00E25F10">
      <w:pPr>
        <w:rPr>
          <w:rFonts w:asciiTheme="minorHAnsi" w:hAnsiTheme="minorHAnsi" w:cs="Calibri"/>
          <w:b/>
          <w:sz w:val="20"/>
          <w:szCs w:val="20"/>
        </w:rPr>
      </w:pPr>
    </w:p>
    <w:p w:rsidR="00DC1D9F" w:rsidRDefault="00DC1D9F" w:rsidP="00E25F10">
      <w:pPr>
        <w:rPr>
          <w:rFonts w:asciiTheme="minorHAnsi" w:hAnsiTheme="minorHAnsi" w:cs="Calibri"/>
          <w:sz w:val="20"/>
          <w:szCs w:val="20"/>
        </w:rPr>
      </w:pPr>
      <w:r w:rsidRPr="00DC1D9F">
        <w:rPr>
          <w:rFonts w:asciiTheme="minorHAnsi" w:hAnsiTheme="minorHAnsi" w:cs="Calibri"/>
          <w:b/>
          <w:sz w:val="20"/>
          <w:szCs w:val="20"/>
        </w:rPr>
        <w:t>Taxi:</w:t>
      </w:r>
      <w:r w:rsidRPr="00DC1D9F">
        <w:rPr>
          <w:rFonts w:asciiTheme="minorHAnsi" w:hAnsiTheme="minorHAnsi" w:cs="Calibri"/>
          <w:sz w:val="20"/>
          <w:szCs w:val="20"/>
        </w:rPr>
        <w:t xml:space="preserve"> Long distance taxi fares from airports (ie Stansted, Heathrow) cannot be claimed from central resources.</w:t>
      </w:r>
    </w:p>
    <w:p w:rsidR="00DC1D9F" w:rsidRDefault="00DC1D9F" w:rsidP="00E25F10">
      <w:pPr>
        <w:rPr>
          <w:rFonts w:asciiTheme="minorHAnsi" w:hAnsiTheme="minorHAnsi" w:cs="Calibri"/>
          <w:sz w:val="20"/>
          <w:szCs w:val="20"/>
        </w:rPr>
      </w:pPr>
    </w:p>
    <w:p w:rsidR="00DC1D9F" w:rsidRPr="00DC1D9F" w:rsidRDefault="00DC1D9F" w:rsidP="00E25F10">
      <w:pPr>
        <w:rPr>
          <w:rFonts w:asciiTheme="minorHAnsi" w:hAnsiTheme="minorHAnsi" w:cs="Calibri"/>
          <w:sz w:val="20"/>
          <w:szCs w:val="20"/>
        </w:rPr>
      </w:pPr>
      <w:r w:rsidRPr="00DC1D9F">
        <w:rPr>
          <w:rFonts w:asciiTheme="minorHAnsi" w:hAnsiTheme="minorHAnsi" w:cs="Calibri"/>
          <w:b/>
          <w:sz w:val="20"/>
          <w:szCs w:val="20"/>
        </w:rPr>
        <w:t>Air:</w:t>
      </w:r>
      <w:r w:rsidRPr="00DC1D9F">
        <w:rPr>
          <w:rFonts w:asciiTheme="minorHAnsi" w:hAnsiTheme="minorHAnsi" w:cs="Calibri"/>
          <w:sz w:val="20"/>
          <w:szCs w:val="20"/>
        </w:rPr>
        <w:t xml:space="preserve">  External Examiners from outside the UK and those from certain parts of the UK may claim return </w:t>
      </w:r>
      <w:r w:rsidRPr="00DC1D9F">
        <w:rPr>
          <w:rFonts w:asciiTheme="minorHAnsi" w:hAnsiTheme="minorHAnsi" w:cs="Calibri"/>
          <w:b/>
          <w:i/>
          <w:sz w:val="20"/>
          <w:szCs w:val="20"/>
        </w:rPr>
        <w:t xml:space="preserve">economy </w:t>
      </w:r>
      <w:r w:rsidRPr="00DC1D9F">
        <w:rPr>
          <w:rFonts w:asciiTheme="minorHAnsi" w:hAnsiTheme="minorHAnsi" w:cs="Calibri"/>
          <w:sz w:val="20"/>
          <w:szCs w:val="20"/>
        </w:rPr>
        <w:t xml:space="preserve">airfares.  It is the responsibility of the </w:t>
      </w:r>
      <w:r w:rsidR="00E25F10">
        <w:rPr>
          <w:rFonts w:asciiTheme="minorHAnsi" w:hAnsiTheme="minorHAnsi" w:cs="Calibri"/>
          <w:sz w:val="20"/>
          <w:szCs w:val="20"/>
        </w:rPr>
        <w:t>Department</w:t>
      </w:r>
      <w:r w:rsidRPr="00DC1D9F">
        <w:rPr>
          <w:rFonts w:asciiTheme="minorHAnsi" w:hAnsiTheme="minorHAnsi" w:cs="Calibri"/>
          <w:sz w:val="20"/>
          <w:szCs w:val="20"/>
        </w:rPr>
        <w:t xml:space="preserve"> to seek pre-authorisation for Overseas (non EU) travel from </w:t>
      </w:r>
      <w:r w:rsidR="00ED6070" w:rsidRPr="00ED6070">
        <w:rPr>
          <w:rFonts w:ascii="Calibri" w:hAnsi="Calibri" w:cs="Calibri"/>
          <w:sz w:val="20"/>
          <w:szCs w:val="20"/>
        </w:rPr>
        <w:t>Kerri Gardiner</w:t>
      </w:r>
      <w:r w:rsidRPr="00DC1D9F">
        <w:rPr>
          <w:rFonts w:asciiTheme="minorHAnsi" w:hAnsiTheme="minorHAnsi" w:cs="Calibri"/>
          <w:sz w:val="20"/>
          <w:szCs w:val="20"/>
        </w:rPr>
        <w:t xml:space="preserve"> at the Student Registry. Her permission must be attached to the claim.</w:t>
      </w:r>
    </w:p>
    <w:p w:rsidR="00DC1D9F" w:rsidRPr="00DC1D9F" w:rsidRDefault="00DC1D9F" w:rsidP="00E25F10">
      <w:pPr>
        <w:rPr>
          <w:rFonts w:asciiTheme="minorHAnsi" w:hAnsiTheme="minorHAnsi" w:cs="Calibri"/>
          <w:b/>
          <w:snapToGrid w:val="0"/>
          <w:sz w:val="12"/>
          <w:szCs w:val="12"/>
        </w:rPr>
      </w:pPr>
    </w:p>
    <w:p w:rsidR="00DC1D9F" w:rsidRPr="00DC1D9F" w:rsidRDefault="00DC1D9F" w:rsidP="00E25F10">
      <w:pPr>
        <w:pStyle w:val="ListParagraph"/>
        <w:numPr>
          <w:ilvl w:val="0"/>
          <w:numId w:val="9"/>
        </w:numPr>
        <w:rPr>
          <w:rFonts w:asciiTheme="minorHAnsi" w:hAnsiTheme="minorHAnsi" w:cs="Calibri"/>
          <w:b/>
          <w:snapToGrid w:val="0"/>
          <w:sz w:val="20"/>
          <w:szCs w:val="20"/>
        </w:rPr>
      </w:pPr>
      <w:r w:rsidRPr="00DC1D9F">
        <w:rPr>
          <w:rFonts w:asciiTheme="minorHAnsi" w:hAnsiTheme="minorHAnsi" w:cs="Calibri"/>
          <w:b/>
          <w:snapToGrid w:val="0"/>
          <w:sz w:val="20"/>
          <w:szCs w:val="20"/>
        </w:rPr>
        <w:t>Subsistence</w:t>
      </w:r>
    </w:p>
    <w:p w:rsidR="00DC1D9F" w:rsidRPr="00DC1D9F" w:rsidRDefault="00DC1D9F" w:rsidP="00E25F10">
      <w:pPr>
        <w:rPr>
          <w:rFonts w:asciiTheme="minorHAnsi" w:hAnsiTheme="minorHAnsi" w:cs="Calibri"/>
          <w:b/>
          <w:snapToGrid w:val="0"/>
          <w:sz w:val="12"/>
          <w:szCs w:val="12"/>
        </w:rPr>
      </w:pPr>
    </w:p>
    <w:p w:rsidR="00DC1D9F" w:rsidRPr="00DC1D9F" w:rsidRDefault="00DC1D9F" w:rsidP="00E25F10">
      <w:pPr>
        <w:pStyle w:val="BodyTextIndent3"/>
        <w:rPr>
          <w:rFonts w:asciiTheme="minorHAnsi" w:hAnsiTheme="minorHAnsi" w:cs="Calibri"/>
          <w:sz w:val="20"/>
          <w:szCs w:val="20"/>
        </w:rPr>
      </w:pPr>
      <w:r w:rsidRPr="00DC1D9F">
        <w:rPr>
          <w:rFonts w:asciiTheme="minorHAnsi" w:hAnsiTheme="minorHAnsi" w:cs="Calibri"/>
          <w:sz w:val="20"/>
          <w:szCs w:val="20"/>
        </w:rPr>
        <w:t>Subsistence expenses may be claimed at the rates below. No payment may be made in respect of a day or night on which an Examiner's absence from his or her normal place of residence is unnecessary.  All claims must be supported by a receipt.</w:t>
      </w:r>
    </w:p>
    <w:p w:rsidR="00DC1D9F" w:rsidRPr="00DC1D9F" w:rsidRDefault="00DC1D9F" w:rsidP="00E25F10">
      <w:pPr>
        <w:pStyle w:val="BodyTextIndent3"/>
        <w:ind w:left="0" w:firstLine="283"/>
        <w:rPr>
          <w:rFonts w:asciiTheme="minorHAnsi" w:hAnsiTheme="minorHAnsi" w:cs="Calibri"/>
          <w:b/>
          <w:sz w:val="20"/>
          <w:szCs w:val="20"/>
        </w:rPr>
      </w:pPr>
      <w:r w:rsidRPr="00DC1D9F">
        <w:rPr>
          <w:rFonts w:asciiTheme="minorHAnsi" w:hAnsiTheme="minorHAnsi" w:cs="Calibri"/>
          <w:sz w:val="20"/>
          <w:szCs w:val="20"/>
        </w:rPr>
        <w:t>The current maximum rates to cover expenses actually incurred are as follows:</w:t>
      </w:r>
    </w:p>
    <w:tbl>
      <w:tblPr>
        <w:tblW w:w="0" w:type="auto"/>
        <w:tblInd w:w="468" w:type="dxa"/>
        <w:tblLayout w:type="fixed"/>
        <w:tblLook w:val="0000" w:firstRow="0" w:lastRow="0" w:firstColumn="0" w:lastColumn="0" w:noHBand="0" w:noVBand="0"/>
      </w:tblPr>
      <w:tblGrid>
        <w:gridCol w:w="4770"/>
        <w:gridCol w:w="1440"/>
        <w:gridCol w:w="2880"/>
      </w:tblGrid>
      <w:tr w:rsidR="00DC1D9F" w:rsidRPr="00DC1D9F" w:rsidTr="00E71286">
        <w:tc>
          <w:tcPr>
            <w:tcW w:w="477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noProof/>
                <w:sz w:val="20"/>
                <w:szCs w:val="20"/>
                <w:lang w:eastAsia="en-GB"/>
              </w:rPr>
              <mc:AlternateContent>
                <mc:Choice Requires="wps">
                  <w:drawing>
                    <wp:anchor distT="0" distB="0" distL="114300" distR="114300" simplePos="0" relativeHeight="251659264" behindDoc="0" locked="0" layoutInCell="0" allowOverlap="1" wp14:anchorId="60AC0B99" wp14:editId="4345C9CB">
                      <wp:simplePos x="0" y="0"/>
                      <wp:positionH relativeFrom="column">
                        <wp:posOffset>4168140</wp:posOffset>
                      </wp:positionH>
                      <wp:positionV relativeFrom="paragraph">
                        <wp:posOffset>14605</wp:posOffset>
                      </wp:positionV>
                      <wp:extent cx="91440" cy="640080"/>
                      <wp:effectExtent l="0" t="0" r="22860" b="2667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e">
                                <a:avLst>
                                  <a:gd name="adj1" fmla="val 58333"/>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28.2pt;margin-top:1.15pt;width:7.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" o:allowincell="f" strokeweight="1pt"/>
                  </w:pict>
                </mc:Fallback>
              </mc:AlternateContent>
            </w:r>
            <w:r w:rsidRPr="00DC1D9F">
              <w:rPr>
                <w:rFonts w:asciiTheme="minorHAnsi" w:hAnsiTheme="minorHAnsi" w:cs="Calibri"/>
                <w:sz w:val="20"/>
                <w:szCs w:val="20"/>
              </w:rPr>
              <w:t>For part of a day including lunch</w:t>
            </w:r>
          </w:p>
        </w:tc>
        <w:tc>
          <w:tcPr>
            <w:tcW w:w="1440" w:type="dxa"/>
          </w:tcPr>
          <w:p w:rsidR="00DC1D9F" w:rsidRPr="00DC1D9F" w:rsidRDefault="00DC1D9F" w:rsidP="00E25F10">
            <w:pPr>
              <w:tabs>
                <w:tab w:val="num" w:pos="-360"/>
              </w:tabs>
              <w:ind w:right="26"/>
              <w:rPr>
                <w:rFonts w:asciiTheme="minorHAnsi" w:hAnsiTheme="minorHAnsi" w:cs="Calibri"/>
                <w:b/>
                <w:sz w:val="20"/>
                <w:szCs w:val="20"/>
              </w:rPr>
            </w:pPr>
            <w:r w:rsidRPr="00DC1D9F">
              <w:rPr>
                <w:rFonts w:asciiTheme="minorHAnsi" w:hAnsiTheme="minorHAnsi" w:cs="Calibri"/>
                <w:b/>
                <w:sz w:val="20"/>
                <w:szCs w:val="20"/>
              </w:rPr>
              <w:t>£ 8.75</w:t>
            </w:r>
          </w:p>
        </w:tc>
        <w:tc>
          <w:tcPr>
            <w:tcW w:w="288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 xml:space="preserve">    or the amount</w:t>
            </w:r>
          </w:p>
        </w:tc>
      </w:tr>
      <w:tr w:rsidR="00DC1D9F" w:rsidRPr="00DC1D9F" w:rsidTr="00E71286">
        <w:tc>
          <w:tcPr>
            <w:tcW w:w="477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For part of a day including dinner</w:t>
            </w:r>
          </w:p>
        </w:tc>
        <w:tc>
          <w:tcPr>
            <w:tcW w:w="1440" w:type="dxa"/>
          </w:tcPr>
          <w:p w:rsidR="00DC1D9F" w:rsidRPr="00DC1D9F" w:rsidRDefault="00DC1D9F" w:rsidP="00E25F10">
            <w:pPr>
              <w:tabs>
                <w:tab w:val="num" w:pos="-360"/>
              </w:tabs>
              <w:ind w:right="26"/>
              <w:rPr>
                <w:rFonts w:asciiTheme="minorHAnsi" w:hAnsiTheme="minorHAnsi" w:cs="Calibri"/>
                <w:b/>
                <w:sz w:val="20"/>
                <w:szCs w:val="20"/>
              </w:rPr>
            </w:pPr>
            <w:r w:rsidRPr="00DC1D9F">
              <w:rPr>
                <w:rFonts w:asciiTheme="minorHAnsi" w:hAnsiTheme="minorHAnsi" w:cs="Calibri"/>
                <w:b/>
                <w:sz w:val="20"/>
                <w:szCs w:val="20"/>
              </w:rPr>
              <w:t>£21.00</w:t>
            </w:r>
          </w:p>
        </w:tc>
        <w:tc>
          <w:tcPr>
            <w:tcW w:w="288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 xml:space="preserve">    actually</w:t>
            </w:r>
          </w:p>
        </w:tc>
      </w:tr>
      <w:tr w:rsidR="00DC1D9F" w:rsidRPr="00DC1D9F" w:rsidTr="00E71286">
        <w:tc>
          <w:tcPr>
            <w:tcW w:w="477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For part of a day including lunch and dinner</w:t>
            </w:r>
          </w:p>
        </w:tc>
        <w:tc>
          <w:tcPr>
            <w:tcW w:w="1440" w:type="dxa"/>
          </w:tcPr>
          <w:p w:rsidR="00DC1D9F" w:rsidRPr="00DC1D9F" w:rsidRDefault="00DC1D9F" w:rsidP="00E25F10">
            <w:pPr>
              <w:tabs>
                <w:tab w:val="num" w:pos="-360"/>
              </w:tabs>
              <w:ind w:right="26"/>
              <w:rPr>
                <w:rFonts w:asciiTheme="minorHAnsi" w:hAnsiTheme="minorHAnsi" w:cs="Calibri"/>
                <w:b/>
                <w:sz w:val="20"/>
                <w:szCs w:val="20"/>
              </w:rPr>
            </w:pPr>
            <w:r w:rsidRPr="00DC1D9F">
              <w:rPr>
                <w:rFonts w:asciiTheme="minorHAnsi" w:hAnsiTheme="minorHAnsi" w:cs="Calibri"/>
                <w:b/>
                <w:sz w:val="20"/>
                <w:szCs w:val="20"/>
              </w:rPr>
              <w:t>£29.75</w:t>
            </w:r>
          </w:p>
        </w:tc>
        <w:tc>
          <w:tcPr>
            <w:tcW w:w="288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 xml:space="preserve">    spent, whichever</w:t>
            </w:r>
          </w:p>
        </w:tc>
      </w:tr>
      <w:tr w:rsidR="00DC1D9F" w:rsidRPr="00DC1D9F" w:rsidTr="00E71286">
        <w:tc>
          <w:tcPr>
            <w:tcW w:w="477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For bed and breakfast</w:t>
            </w:r>
          </w:p>
        </w:tc>
        <w:tc>
          <w:tcPr>
            <w:tcW w:w="1440" w:type="dxa"/>
          </w:tcPr>
          <w:p w:rsidR="00DC1D9F" w:rsidRPr="00DC1D9F" w:rsidRDefault="00DC1D9F" w:rsidP="001F3E08">
            <w:pPr>
              <w:tabs>
                <w:tab w:val="num" w:pos="-360"/>
              </w:tabs>
              <w:ind w:right="26"/>
              <w:rPr>
                <w:rFonts w:asciiTheme="minorHAnsi" w:hAnsiTheme="minorHAnsi" w:cs="Calibri"/>
                <w:b/>
                <w:sz w:val="20"/>
                <w:szCs w:val="20"/>
              </w:rPr>
            </w:pPr>
            <w:r w:rsidRPr="00DC1D9F">
              <w:rPr>
                <w:rFonts w:asciiTheme="minorHAnsi" w:hAnsiTheme="minorHAnsi" w:cs="Calibri"/>
                <w:b/>
                <w:sz w:val="20"/>
                <w:szCs w:val="20"/>
              </w:rPr>
              <w:t>£</w:t>
            </w:r>
            <w:r w:rsidR="001F3E08">
              <w:rPr>
                <w:rFonts w:asciiTheme="minorHAnsi" w:hAnsiTheme="minorHAnsi" w:cs="Calibri"/>
                <w:b/>
                <w:sz w:val="20"/>
                <w:szCs w:val="20"/>
              </w:rPr>
              <w:t>125</w:t>
            </w:r>
            <w:r w:rsidRPr="00DC1D9F">
              <w:rPr>
                <w:rFonts w:asciiTheme="minorHAnsi" w:hAnsiTheme="minorHAnsi" w:cs="Calibri"/>
                <w:b/>
                <w:sz w:val="20"/>
                <w:szCs w:val="20"/>
              </w:rPr>
              <w:t>.00</w:t>
            </w:r>
          </w:p>
        </w:tc>
        <w:tc>
          <w:tcPr>
            <w:tcW w:w="2880" w:type="dxa"/>
          </w:tcPr>
          <w:p w:rsidR="00DC1D9F" w:rsidRPr="00DC1D9F" w:rsidRDefault="00DC1D9F" w:rsidP="00E25F10">
            <w:pPr>
              <w:tabs>
                <w:tab w:val="num" w:pos="-360"/>
              </w:tabs>
              <w:ind w:right="26"/>
              <w:rPr>
                <w:rFonts w:asciiTheme="minorHAnsi" w:hAnsiTheme="minorHAnsi" w:cs="Calibri"/>
                <w:sz w:val="20"/>
                <w:szCs w:val="20"/>
              </w:rPr>
            </w:pPr>
            <w:r w:rsidRPr="00DC1D9F">
              <w:rPr>
                <w:rFonts w:asciiTheme="minorHAnsi" w:hAnsiTheme="minorHAnsi" w:cs="Calibri"/>
                <w:sz w:val="20"/>
                <w:szCs w:val="20"/>
              </w:rPr>
              <w:t xml:space="preserve">    is less</w:t>
            </w:r>
          </w:p>
        </w:tc>
      </w:tr>
    </w:tbl>
    <w:p w:rsidR="00DC1D9F" w:rsidRPr="00DC1D9F" w:rsidRDefault="00DC1D9F" w:rsidP="00E25F10">
      <w:pPr>
        <w:tabs>
          <w:tab w:val="num" w:pos="-360"/>
        </w:tabs>
        <w:ind w:right="26"/>
        <w:rPr>
          <w:rFonts w:asciiTheme="minorHAnsi" w:hAnsiTheme="minorHAnsi" w:cs="Calibri"/>
          <w:b/>
          <w:sz w:val="20"/>
          <w:szCs w:val="20"/>
        </w:rPr>
      </w:pPr>
    </w:p>
    <w:p w:rsidR="00DC1D9F" w:rsidRPr="00DC1D9F" w:rsidRDefault="00DC1D9F" w:rsidP="00E25F10">
      <w:pPr>
        <w:pStyle w:val="BodyTextIndent3"/>
        <w:rPr>
          <w:rFonts w:asciiTheme="minorHAnsi" w:hAnsiTheme="minorHAnsi" w:cs="Calibri"/>
          <w:sz w:val="20"/>
          <w:szCs w:val="20"/>
        </w:rPr>
      </w:pPr>
      <w:r w:rsidRPr="00DC1D9F">
        <w:rPr>
          <w:rFonts w:asciiTheme="minorHAnsi" w:hAnsiTheme="minorHAnsi" w:cs="Calibri"/>
          <w:sz w:val="20"/>
          <w:szCs w:val="20"/>
        </w:rPr>
        <w:t xml:space="preserve">NB:  Internal Examiners: </w:t>
      </w:r>
    </w:p>
    <w:p w:rsidR="00DC1D9F" w:rsidRPr="00DC1D9F" w:rsidRDefault="00DC1D9F" w:rsidP="00E25F10">
      <w:pPr>
        <w:pStyle w:val="BodyTextIndent3"/>
        <w:numPr>
          <w:ilvl w:val="0"/>
          <w:numId w:val="8"/>
        </w:numPr>
        <w:spacing w:after="0"/>
        <w:rPr>
          <w:rFonts w:asciiTheme="minorHAnsi" w:hAnsiTheme="minorHAnsi" w:cs="Calibri"/>
          <w:sz w:val="20"/>
          <w:szCs w:val="20"/>
        </w:rPr>
      </w:pPr>
      <w:r w:rsidRPr="00DC1D9F">
        <w:rPr>
          <w:rFonts w:asciiTheme="minorHAnsi" w:hAnsiTheme="minorHAnsi" w:cs="Calibri"/>
          <w:sz w:val="20"/>
          <w:szCs w:val="20"/>
        </w:rPr>
        <w:t xml:space="preserve">Expenses cannot be claimed for entertaining students or supervisors, under any circumstances. </w:t>
      </w:r>
    </w:p>
    <w:p w:rsidR="00DC1D9F" w:rsidRPr="00DC1D9F" w:rsidRDefault="00DC1D9F" w:rsidP="00E25F10">
      <w:pPr>
        <w:pStyle w:val="BodyTextIndent3"/>
        <w:numPr>
          <w:ilvl w:val="0"/>
          <w:numId w:val="8"/>
        </w:numPr>
        <w:spacing w:after="0"/>
        <w:rPr>
          <w:rFonts w:asciiTheme="minorHAnsi" w:hAnsiTheme="minorHAnsi" w:cs="Calibri"/>
          <w:sz w:val="20"/>
          <w:szCs w:val="20"/>
        </w:rPr>
      </w:pPr>
      <w:r w:rsidRPr="00DC1D9F">
        <w:rPr>
          <w:rFonts w:asciiTheme="minorHAnsi" w:hAnsiTheme="minorHAnsi" w:cs="Calibri"/>
          <w:sz w:val="20"/>
          <w:szCs w:val="20"/>
        </w:rPr>
        <w:t>Entertainment expenses cannot be claimed for members of an MPhil Examination Committee except for the personal expenses of the External Examiner</w:t>
      </w:r>
    </w:p>
    <w:p w:rsidR="00DC1D9F" w:rsidRPr="00DC1D9F" w:rsidRDefault="00DC1D9F" w:rsidP="00E25F10">
      <w:pPr>
        <w:pStyle w:val="BodyTextIndent3"/>
        <w:numPr>
          <w:ilvl w:val="0"/>
          <w:numId w:val="8"/>
        </w:numPr>
        <w:spacing w:after="0"/>
        <w:rPr>
          <w:rFonts w:asciiTheme="minorHAnsi" w:hAnsiTheme="minorHAnsi" w:cs="Calibri"/>
          <w:sz w:val="20"/>
          <w:szCs w:val="20"/>
        </w:rPr>
      </w:pPr>
      <w:r w:rsidRPr="00DC1D9F">
        <w:rPr>
          <w:rFonts w:asciiTheme="minorHAnsi" w:hAnsiTheme="minorHAnsi" w:cs="Calibri"/>
          <w:sz w:val="20"/>
          <w:szCs w:val="20"/>
        </w:rPr>
        <w:t>If the Internal Examiner entertains the External Examiner over a meal, this may be claimed at the ‘dinner’ rate of £21 per examiner. When submitting a claim for entertainment expenses for another Examiner, please give details of persons included in the claim and make an appropriate reduction for any part of the bill not eligible to be reimbursed.</w:t>
      </w:r>
    </w:p>
    <w:p w:rsidR="00DC1D9F" w:rsidRPr="00DC1D9F" w:rsidRDefault="00DC1D9F" w:rsidP="00E25F10">
      <w:pPr>
        <w:tabs>
          <w:tab w:val="num" w:pos="-360"/>
        </w:tabs>
        <w:ind w:right="26"/>
        <w:rPr>
          <w:rFonts w:asciiTheme="minorHAnsi" w:hAnsiTheme="minorHAnsi" w:cs="Calibri"/>
          <w:sz w:val="20"/>
          <w:szCs w:val="20"/>
        </w:rPr>
      </w:pPr>
    </w:p>
    <w:p w:rsidR="00DC1D9F" w:rsidRPr="00DC1D9F" w:rsidRDefault="00DC1D9F" w:rsidP="00E25F10">
      <w:pPr>
        <w:rPr>
          <w:rFonts w:asciiTheme="minorHAnsi" w:hAnsiTheme="minorHAnsi" w:cs="Calibri"/>
          <w:snapToGrid w:val="0"/>
          <w:sz w:val="20"/>
          <w:szCs w:val="20"/>
        </w:rPr>
      </w:pPr>
      <w:r w:rsidRPr="00DC1D9F">
        <w:rPr>
          <w:rFonts w:asciiTheme="minorHAnsi" w:hAnsiTheme="minorHAnsi" w:cs="Calibri"/>
          <w:sz w:val="20"/>
          <w:szCs w:val="20"/>
        </w:rPr>
        <w:t>E</w:t>
      </w:r>
      <w:r w:rsidRPr="00DC1D9F">
        <w:rPr>
          <w:rFonts w:asciiTheme="minorHAnsi" w:hAnsiTheme="minorHAnsi" w:cs="Calibri"/>
          <w:snapToGrid w:val="0"/>
          <w:sz w:val="20"/>
          <w:szCs w:val="20"/>
        </w:rPr>
        <w:t xml:space="preserve">xternal Examiners requiring overnight accommodation are advised to consult the Head of the appropriate Department/Faculty as it may be possible to arrange accommodation in a College or at certain hotels at which the University has negotiated a preferential rate. Accommodation costs should not exceed one night in normal circumstances. </w:t>
      </w:r>
    </w:p>
    <w:p w:rsidR="00DC1D9F" w:rsidRPr="00DC1D9F" w:rsidRDefault="00DC1D9F" w:rsidP="00E25F10">
      <w:pPr>
        <w:rPr>
          <w:rFonts w:asciiTheme="minorHAnsi" w:hAnsiTheme="minorHAnsi" w:cs="Calibri"/>
          <w:snapToGrid w:val="0"/>
          <w:sz w:val="12"/>
          <w:szCs w:val="12"/>
        </w:rPr>
      </w:pPr>
    </w:p>
    <w:p w:rsidR="00DC1D9F" w:rsidRPr="00DC1D9F" w:rsidRDefault="00DC1D9F" w:rsidP="00E25F10">
      <w:pPr>
        <w:pStyle w:val="BodyText"/>
        <w:numPr>
          <w:ilvl w:val="0"/>
          <w:numId w:val="9"/>
        </w:numPr>
        <w:jc w:val="left"/>
        <w:rPr>
          <w:rFonts w:asciiTheme="minorHAnsi" w:hAnsiTheme="minorHAnsi" w:cs="Calibri"/>
          <w:b/>
        </w:rPr>
      </w:pPr>
      <w:r w:rsidRPr="00DC1D9F">
        <w:rPr>
          <w:rFonts w:asciiTheme="minorHAnsi" w:hAnsiTheme="minorHAnsi" w:cs="Calibri"/>
          <w:b/>
        </w:rPr>
        <w:t>Other Expenses</w:t>
      </w:r>
    </w:p>
    <w:p w:rsidR="00DC1D9F" w:rsidRPr="00DC1D9F" w:rsidRDefault="00DC1D9F" w:rsidP="00E25F10">
      <w:pPr>
        <w:rPr>
          <w:rFonts w:asciiTheme="minorHAnsi" w:hAnsiTheme="minorHAnsi" w:cs="Calibri"/>
          <w:snapToGrid w:val="0"/>
          <w:sz w:val="12"/>
          <w:szCs w:val="12"/>
        </w:rPr>
      </w:pPr>
    </w:p>
    <w:p w:rsidR="00DC1D9F" w:rsidRPr="00DC1D9F" w:rsidRDefault="00DC1D9F" w:rsidP="00E25F10">
      <w:pPr>
        <w:rPr>
          <w:rFonts w:asciiTheme="minorHAnsi" w:hAnsiTheme="minorHAnsi" w:cs="Calibri"/>
          <w:snapToGrid w:val="0"/>
          <w:sz w:val="20"/>
          <w:szCs w:val="20"/>
        </w:rPr>
      </w:pPr>
      <w:r w:rsidRPr="00DC1D9F">
        <w:rPr>
          <w:rFonts w:asciiTheme="minorHAnsi" w:hAnsiTheme="minorHAnsi" w:cs="Calibri"/>
          <w:snapToGrid w:val="0"/>
          <w:sz w:val="20"/>
          <w:szCs w:val="20"/>
        </w:rPr>
        <w:t>Claims may be made for any reasonable expenses incurred by an Examiner in the undertaking of their duties; e.g. costs of postage, printing and the typing of reports.</w:t>
      </w:r>
    </w:p>
    <w:p w:rsidR="00DC1D9F" w:rsidRPr="00DC1D9F" w:rsidRDefault="00DC1D9F" w:rsidP="00E25F10">
      <w:pPr>
        <w:rPr>
          <w:rFonts w:asciiTheme="minorHAnsi" w:hAnsiTheme="minorHAnsi" w:cstheme="minorHAnsi"/>
          <w:sz w:val="20"/>
          <w:szCs w:val="20"/>
        </w:rPr>
      </w:pPr>
      <w:r w:rsidRPr="00DC1D9F">
        <w:rPr>
          <w:rFonts w:asciiTheme="minorHAnsi" w:hAnsiTheme="minorHAnsi" w:cs="Calibri"/>
          <w:b/>
          <w:snapToGrid w:val="0"/>
          <w:sz w:val="20"/>
          <w:szCs w:val="20"/>
        </w:rPr>
        <w:t xml:space="preserve">If you require advice about the nature and level of fees and expenses to be claimed, please contact the Student Registry:  </w:t>
      </w:r>
      <w:hyperlink r:id="rId16" w:history="1">
        <w:r w:rsidRPr="00DC1D9F">
          <w:rPr>
            <w:rStyle w:val="Hyperlink"/>
            <w:rFonts w:asciiTheme="minorHAnsi" w:hAnsiTheme="minorHAnsi" w:cs="Calibri"/>
            <w:b/>
            <w:snapToGrid w:val="0"/>
            <w:sz w:val="20"/>
            <w:szCs w:val="20"/>
          </w:rPr>
          <w:t>feeandexpenseclaims@admin.cam.ac.uk</w:t>
        </w:r>
      </w:hyperlink>
    </w:p>
    <w:p w:rsidR="00E25F10" w:rsidRPr="009D7074" w:rsidRDefault="00E25F10" w:rsidP="00E25F10">
      <w:pPr>
        <w:rPr>
          <w:rFonts w:asciiTheme="minorHAnsi" w:hAnsiTheme="minorHAnsi" w:cstheme="minorHAnsi"/>
          <w:b/>
          <w:color w:val="E36C0A"/>
          <w:sz w:val="22"/>
          <w:szCs w:val="22"/>
        </w:rPr>
      </w:pPr>
      <w:r w:rsidRPr="009D7074">
        <w:rPr>
          <w:rFonts w:asciiTheme="minorHAnsi" w:hAnsiTheme="minorHAnsi" w:cstheme="minorHAnsi"/>
          <w:b/>
          <w:color w:val="E36C0A"/>
          <w:sz w:val="22"/>
          <w:szCs w:val="22"/>
        </w:rPr>
        <w:lastRenderedPageBreak/>
        <w:t xml:space="preserve">4.  DEPARTMENTAL USE ONLY </w:t>
      </w:r>
    </w:p>
    <w:p w:rsidR="00E25F10" w:rsidRPr="00341F18" w:rsidRDefault="00E25F10" w:rsidP="00E25F10">
      <w:pPr>
        <w:rPr>
          <w:rFonts w:asciiTheme="minorHAnsi" w:hAnsiTheme="minorHAnsi" w:cstheme="minorHAnsi"/>
          <w:sz w:val="10"/>
          <w:szCs w:val="10"/>
        </w:rPr>
      </w:pPr>
    </w:p>
    <w:p w:rsidR="00E25F10" w:rsidRPr="00DD7241" w:rsidRDefault="00E25F10" w:rsidP="00E25F10">
      <w:pPr>
        <w:rPr>
          <w:rFonts w:asciiTheme="minorHAnsi" w:hAnsiTheme="minorHAnsi" w:cstheme="minorHAnsi"/>
          <w:sz w:val="10"/>
          <w:szCs w:val="10"/>
        </w:rPr>
      </w:pPr>
    </w:p>
    <w:p w:rsidR="00E25F10" w:rsidRPr="00E25F10" w:rsidRDefault="00E25F10" w:rsidP="00E25F10">
      <w:pPr>
        <w:rPr>
          <w:rFonts w:asciiTheme="minorHAnsi" w:hAnsiTheme="minorHAnsi" w:cstheme="minorHAnsi"/>
          <w:b/>
          <w:i/>
          <w:sz w:val="20"/>
          <w:szCs w:val="20"/>
        </w:rPr>
      </w:pPr>
      <w:r w:rsidRPr="00E25F10">
        <w:rPr>
          <w:rFonts w:asciiTheme="minorHAnsi" w:hAnsiTheme="minorHAnsi" w:cstheme="minorHAnsi"/>
          <w:b/>
          <w:i/>
          <w:sz w:val="20"/>
          <w:szCs w:val="20"/>
        </w:rPr>
        <w:t>Fees</w:t>
      </w:r>
    </w:p>
    <w:p w:rsidR="00E25F10" w:rsidRPr="00E25F10" w:rsidRDefault="00E25F10" w:rsidP="00E25F10">
      <w:pPr>
        <w:rPr>
          <w:rFonts w:asciiTheme="minorHAnsi" w:hAnsiTheme="minorHAnsi" w:cstheme="minorHAnsi"/>
          <w:sz w:val="20"/>
          <w:szCs w:val="20"/>
        </w:rPr>
      </w:pPr>
      <w:r w:rsidRPr="00E25F10">
        <w:rPr>
          <w:rFonts w:asciiTheme="minorHAnsi" w:hAnsiTheme="minorHAnsi" w:cstheme="minorHAnsi"/>
          <w:sz w:val="20"/>
          <w:szCs w:val="20"/>
        </w:rPr>
        <w:t xml:space="preserve">Indicate the Fee(s) the Examiner is claiming in the right-hand column. Fees as stated in University of Cambridge Statutes and Ordinances </w:t>
      </w:r>
      <w:hyperlink r:id="rId17" w:history="1">
        <w:r w:rsidRPr="00E25F10">
          <w:rPr>
            <w:rStyle w:val="Hyperlink"/>
            <w:rFonts w:asciiTheme="minorHAnsi" w:hAnsiTheme="minorHAnsi" w:cstheme="minorHAnsi"/>
            <w:i/>
            <w:sz w:val="20"/>
            <w:szCs w:val="20"/>
          </w:rPr>
          <w:t>http://www.admin.cam.ac.uk/univ/so/2014/chapter03-section10.html</w:t>
        </w:r>
      </w:hyperlink>
      <w:r w:rsidRPr="00E25F10">
        <w:rPr>
          <w:rFonts w:asciiTheme="minorHAnsi" w:hAnsiTheme="minorHAnsi" w:cstheme="minorHAnsi"/>
          <w:i/>
          <w:sz w:val="20"/>
          <w:szCs w:val="20"/>
          <w:u w:val="single"/>
        </w:rPr>
        <w:t xml:space="preserve"> </w:t>
      </w:r>
    </w:p>
    <w:p w:rsidR="00E25F10" w:rsidRPr="00E25F10" w:rsidRDefault="00E25F10" w:rsidP="00E25F10">
      <w:pPr>
        <w:rPr>
          <w:rFonts w:asciiTheme="minorHAnsi" w:hAnsiTheme="minorHAnsi" w:cstheme="minorHAnsi"/>
          <w:sz w:val="20"/>
          <w:szCs w:val="20"/>
        </w:rPr>
      </w:pPr>
    </w:p>
    <w:tbl>
      <w:tblPr>
        <w:tblW w:w="10647" w:type="dxa"/>
        <w:tblInd w:w="93" w:type="dxa"/>
        <w:tblLook w:val="04A0" w:firstRow="1" w:lastRow="0" w:firstColumn="1" w:lastColumn="0" w:noHBand="0" w:noVBand="1"/>
      </w:tblPr>
      <w:tblGrid>
        <w:gridCol w:w="6818"/>
        <w:gridCol w:w="1134"/>
        <w:gridCol w:w="2695"/>
      </w:tblGrid>
      <w:tr w:rsidR="00E25F10" w:rsidRPr="00E25F10" w:rsidTr="00E71286">
        <w:trPr>
          <w:trHeight w:val="288"/>
        </w:trPr>
        <w:tc>
          <w:tcPr>
            <w:tcW w:w="79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b/>
                <w:bCs/>
                <w:color w:val="000000"/>
                <w:sz w:val="20"/>
                <w:szCs w:val="20"/>
              </w:rPr>
              <w:t>Preliminary, Qualifying, and Honours (Tripos) Examinations</w:t>
            </w:r>
          </w:p>
        </w:tc>
        <w:tc>
          <w:tcPr>
            <w:tcW w:w="2695"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b/>
                <w:color w:val="000000"/>
                <w:sz w:val="20"/>
                <w:szCs w:val="20"/>
              </w:rPr>
              <w:t xml:space="preserve">Please calculate the value </w:t>
            </w:r>
            <w:r w:rsidRPr="00E25F10">
              <w:rPr>
                <w:rFonts w:asciiTheme="minorHAnsi" w:hAnsiTheme="minorHAnsi" w:cstheme="minorHAnsi"/>
                <w:i/>
                <w:color w:val="000000"/>
                <w:sz w:val="20"/>
                <w:szCs w:val="20"/>
              </w:rPr>
              <w:t>(e.g. 20% of 3 hours paper x 10 @ £9 each = £18)</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xml:space="preserve">For acting as an </w:t>
            </w:r>
            <w:r w:rsidR="00E907A8">
              <w:rPr>
                <w:rFonts w:asciiTheme="minorHAnsi" w:hAnsiTheme="minorHAnsi" w:cstheme="minorHAnsi"/>
                <w:color w:val="000000"/>
                <w:sz w:val="20"/>
                <w:szCs w:val="20"/>
              </w:rPr>
              <w:t xml:space="preserve">Internal </w:t>
            </w:r>
            <w:r w:rsidRPr="00E25F10">
              <w:rPr>
                <w:rFonts w:asciiTheme="minorHAnsi" w:hAnsiTheme="minorHAnsi" w:cstheme="minorHAnsi"/>
                <w:color w:val="000000"/>
                <w:sz w:val="20"/>
                <w:szCs w:val="20"/>
              </w:rPr>
              <w:t>Examiner</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£110</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1F3E08" w:rsidP="001F3E08">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xml:space="preserve">For acting as an External Examiner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1F3E08" w:rsidP="001F3E08">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£600</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1F3E08"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acting as an Assessor</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1F3E08"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£55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marking answers to a complete written paper of at least three hours</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£9</w:t>
            </w:r>
            <w:r>
              <w:rPr>
                <w:rFonts w:asciiTheme="minorHAnsi" w:hAnsiTheme="minorHAnsi" w:cstheme="minorHAnsi"/>
                <w:color w:val="000000"/>
                <w:sz w:val="20"/>
                <w:szCs w:val="20"/>
              </w:rPr>
              <w:t xml:space="preserve"> each</w:t>
            </w:r>
            <w:r w:rsidRPr="00E25F10">
              <w:rPr>
                <w:rFonts w:asciiTheme="minorHAnsi" w:hAnsiTheme="minorHAnsi" w:cstheme="minorHAnsi"/>
                <w:color w:val="000000"/>
                <w:sz w:val="20"/>
                <w:szCs w:val="20"/>
              </w:rPr>
              <w:t xml:space="preserve"> </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marking answers to a complete written paper of two hours</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 xml:space="preserve">£5 </w:t>
            </w:r>
            <w:r>
              <w:rPr>
                <w:rFonts w:asciiTheme="minorHAnsi" w:hAnsiTheme="minorHAnsi" w:cstheme="minorHAnsi"/>
                <w:color w:val="000000"/>
                <w:sz w:val="20"/>
                <w:szCs w:val="20"/>
              </w:rPr>
              <w:t>each</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marking answers to a complete written paper of less than two hours</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£4</w:t>
            </w:r>
            <w:r>
              <w:rPr>
                <w:rFonts w:asciiTheme="minorHAnsi" w:hAnsiTheme="minorHAnsi" w:cstheme="minorHAnsi"/>
                <w:color w:val="000000"/>
                <w:sz w:val="20"/>
                <w:szCs w:val="20"/>
              </w:rPr>
              <w:t xml:space="preserve"> each</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assessing a dissertation or thesis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 xml:space="preserve">£20 </w:t>
            </w:r>
            <w:r>
              <w:rPr>
                <w:rFonts w:asciiTheme="minorHAnsi" w:hAnsiTheme="minorHAnsi" w:cstheme="minorHAnsi"/>
                <w:color w:val="000000"/>
                <w:sz w:val="20"/>
                <w:szCs w:val="20"/>
              </w:rPr>
              <w:t>each</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598"/>
        </w:trPr>
        <w:tc>
          <w:tcPr>
            <w:tcW w:w="79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b/>
                <w:bCs/>
                <w:color w:val="000000"/>
                <w:sz w:val="20"/>
                <w:szCs w:val="20"/>
              </w:rPr>
              <w:t>Second Veterinary M.B. Examination</w:t>
            </w:r>
          </w:p>
        </w:tc>
        <w:tc>
          <w:tcPr>
            <w:tcW w:w="2695"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8"/>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Examiner in Comparative Vertebrate Biology, Preparing for the Veterinary Profession, and Principles of Animal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£55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F10" w:rsidRPr="00E25F10" w:rsidRDefault="00E25F10" w:rsidP="00E71286">
            <w:pPr>
              <w:rPr>
                <w:rFonts w:asciiTheme="minorHAnsi" w:hAnsiTheme="minorHAnsi" w:cstheme="minorHAnsi"/>
                <w:color w:val="000000"/>
                <w:sz w:val="20"/>
                <w:szCs w:val="20"/>
              </w:rPr>
            </w:pP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Examiner in any other subject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£145</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01"/>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CC4E84">
            <w:pPr>
              <w:rPr>
                <w:rFonts w:asciiTheme="minorHAnsi" w:hAnsiTheme="minorHAnsi" w:cstheme="minorHAnsi"/>
                <w:color w:val="000000"/>
                <w:sz w:val="20"/>
                <w:szCs w:val="20"/>
              </w:rPr>
            </w:pPr>
            <w:r w:rsidRPr="00E25F10">
              <w:rPr>
                <w:rFonts w:asciiTheme="minorHAnsi" w:hAnsiTheme="minorHAnsi" w:cstheme="minorHAnsi"/>
                <w:color w:val="000000"/>
                <w:sz w:val="20"/>
                <w:szCs w:val="20"/>
              </w:rPr>
              <w:t>Assessor in Preparing for the Veterinary Profession, and Principles of Animal Management</w:t>
            </w:r>
          </w:p>
        </w:tc>
        <w:tc>
          <w:tcPr>
            <w:tcW w:w="1134" w:type="dxa"/>
            <w:tcBorders>
              <w:top w:val="nil"/>
              <w:left w:val="single" w:sz="4" w:space="0" w:color="auto"/>
              <w:bottom w:val="single" w:sz="4" w:space="0" w:color="auto"/>
              <w:right w:val="single" w:sz="4" w:space="0" w:color="auto"/>
            </w:tcBorders>
            <w:shd w:val="clear" w:color="auto" w:fill="auto"/>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£30</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Assessor</w:t>
            </w: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in any other subject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£75</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3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External Examiner in Comparative Vertebrate Biology, Preparing for the Veterinary Profession, and Principles of Animal Management (additional payment)</w:t>
            </w:r>
          </w:p>
        </w:tc>
        <w:tc>
          <w:tcPr>
            <w:tcW w:w="1134" w:type="dxa"/>
            <w:tcBorders>
              <w:top w:val="nil"/>
              <w:left w:val="single" w:sz="4" w:space="0" w:color="auto"/>
              <w:bottom w:val="single" w:sz="4" w:space="0" w:color="auto"/>
              <w:right w:val="single" w:sz="4" w:space="0" w:color="auto"/>
            </w:tcBorders>
            <w:shd w:val="clear" w:color="auto" w:fill="auto"/>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£80</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External Examiner in any other subject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£220</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answers to a complete written paper of at least three hours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£9 each</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answers to a complete written paper of two hours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 each</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300"/>
        </w:trPr>
        <w:tc>
          <w:tcPr>
            <w:tcW w:w="6818" w:type="dxa"/>
            <w:tcBorders>
              <w:top w:val="nil"/>
              <w:left w:val="single" w:sz="4" w:space="0" w:color="auto"/>
              <w:bottom w:val="single" w:sz="8"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answers to a complete written paper of less than two hours</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£4 each</w:t>
            </w:r>
          </w:p>
        </w:tc>
        <w:tc>
          <w:tcPr>
            <w:tcW w:w="2695" w:type="dxa"/>
            <w:tcBorders>
              <w:top w:val="nil"/>
              <w:left w:val="nil"/>
              <w:bottom w:val="single" w:sz="8"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537"/>
        </w:trPr>
        <w:tc>
          <w:tcPr>
            <w:tcW w:w="79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25F10" w:rsidRPr="00E25F10" w:rsidRDefault="00E25F10" w:rsidP="00E71286">
            <w:pPr>
              <w:jc w:val="center"/>
              <w:rPr>
                <w:rFonts w:asciiTheme="minorHAnsi" w:hAnsiTheme="minorHAnsi" w:cstheme="minorHAnsi"/>
                <w:b/>
                <w:bCs/>
                <w:color w:val="000000"/>
                <w:sz w:val="20"/>
                <w:szCs w:val="20"/>
              </w:rPr>
            </w:pPr>
            <w:r w:rsidRPr="00E25F10">
              <w:rPr>
                <w:rFonts w:asciiTheme="minorHAnsi" w:hAnsiTheme="minorHAnsi" w:cstheme="minorHAnsi"/>
                <w:b/>
                <w:bCs/>
                <w:color w:val="000000"/>
                <w:sz w:val="20"/>
                <w:szCs w:val="20"/>
              </w:rPr>
              <w:t>Second M.B. Examination</w:t>
            </w:r>
          </w:p>
        </w:tc>
        <w:tc>
          <w:tcPr>
            <w:tcW w:w="2695" w:type="dxa"/>
            <w:tcBorders>
              <w:top w:val="single" w:sz="8" w:space="0" w:color="auto"/>
              <w:left w:val="single" w:sz="4" w:space="0" w:color="auto"/>
              <w:bottom w:val="single" w:sz="4" w:space="0" w:color="auto"/>
              <w:right w:val="single" w:sz="8" w:space="0" w:color="000000"/>
            </w:tcBorders>
            <w:shd w:val="clear" w:color="000000" w:fill="D9D9D9"/>
            <w:vAlign w:val="center"/>
          </w:tcPr>
          <w:p w:rsidR="00E25F10" w:rsidRPr="00E25F10" w:rsidRDefault="00E25F10" w:rsidP="00E71286">
            <w:pPr>
              <w:rPr>
                <w:rFonts w:asciiTheme="minorHAnsi" w:hAnsiTheme="minorHAnsi" w:cstheme="minorHAnsi"/>
                <w:b/>
                <w:bCs/>
                <w:color w:val="000000"/>
                <w:sz w:val="20"/>
                <w:szCs w:val="20"/>
              </w:rPr>
            </w:pPr>
          </w:p>
        </w:tc>
      </w:tr>
      <w:tr w:rsidR="00E25F10" w:rsidRPr="00E25F10" w:rsidTr="00E71286">
        <w:trPr>
          <w:trHeight w:val="99"/>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Examiner in Introduction to the Scientific Basis of Medicine and in Social Context of Health and Illness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Examiner in any other subject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£145</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Assessor or External Assessor in Preparing for Patients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£145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358"/>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External Examiner in Introduction to the Scientific Basis of Medicine and in Social Context of Health and Illness (additional payment)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£80</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External Examiner in any other subject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£220</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answers to a complete written paper of at least three hours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£9 each</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answers to a complete written paper of two hours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 each</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8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answers to a complete written paper of less than two hours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£4 each</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300"/>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Marking a report submitted as part of Preparing for Patients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 each</w:t>
            </w:r>
          </w:p>
        </w:tc>
        <w:tc>
          <w:tcPr>
            <w:tcW w:w="2695" w:type="dxa"/>
            <w:tcBorders>
              <w:top w:val="single" w:sz="4" w:space="0" w:color="auto"/>
              <w:left w:val="nil"/>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690"/>
        </w:trPr>
        <w:tc>
          <w:tcPr>
            <w:tcW w:w="10647" w:type="dxa"/>
            <w:gridSpan w:val="3"/>
            <w:tcBorders>
              <w:top w:val="single" w:sz="4" w:space="0" w:color="auto"/>
              <w:left w:val="single" w:sz="4" w:space="0" w:color="auto"/>
              <w:bottom w:val="single" w:sz="4" w:space="0" w:color="auto"/>
              <w:right w:val="single" w:sz="8" w:space="0" w:color="000000"/>
            </w:tcBorders>
            <w:shd w:val="clear" w:color="000000" w:fill="D9D9D9"/>
            <w:vAlign w:val="center"/>
            <w:hideMark/>
          </w:tcPr>
          <w:p w:rsidR="00E25F10" w:rsidRPr="00E25F10" w:rsidRDefault="00E25F10" w:rsidP="00E71286">
            <w:pPr>
              <w:jc w:val="center"/>
              <w:rPr>
                <w:rFonts w:asciiTheme="minorHAnsi" w:hAnsiTheme="minorHAnsi" w:cstheme="minorHAnsi"/>
                <w:b/>
                <w:bCs/>
                <w:color w:val="000000"/>
                <w:sz w:val="20"/>
                <w:szCs w:val="20"/>
              </w:rPr>
            </w:pPr>
            <w:r w:rsidRPr="00E25F10">
              <w:rPr>
                <w:rFonts w:asciiTheme="minorHAnsi" w:hAnsiTheme="minorHAnsi" w:cstheme="minorHAnsi"/>
                <w:b/>
                <w:bCs/>
                <w:color w:val="000000"/>
                <w:sz w:val="20"/>
                <w:szCs w:val="20"/>
              </w:rPr>
              <w:t xml:space="preserve"> Parts 1a &amp; 1b of Modern and Medieval Languages Tripos, Part 1a &amp; 1b of Asian and Middle Eastern Studies Tripos, Part 1a of Law Tripos, Preliminary Examination for Part I of Education Tripos, &amp; for Dip and Cert in Modern Languages</w:t>
            </w:r>
          </w:p>
        </w:tc>
      </w:tr>
      <w:tr w:rsidR="00E25F10" w:rsidRPr="00E25F10" w:rsidTr="00E71286">
        <w:trPr>
          <w:trHeight w:val="329"/>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Oral Examinations Examiner in a language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66"/>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Oral Examinations External Examiner (additional payment)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£55</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256"/>
        </w:trPr>
        <w:tc>
          <w:tcPr>
            <w:tcW w:w="6818" w:type="dxa"/>
            <w:tcBorders>
              <w:top w:val="nil"/>
              <w:left w:val="single" w:sz="4" w:space="0" w:color="auto"/>
              <w:bottom w:val="single" w:sz="8"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Oral Examinations for each candidate examined</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w:t>
            </w:r>
          </w:p>
        </w:tc>
        <w:tc>
          <w:tcPr>
            <w:tcW w:w="2695" w:type="dxa"/>
            <w:tcBorders>
              <w:top w:val="nil"/>
              <w:left w:val="nil"/>
              <w:bottom w:val="single" w:sz="8"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522"/>
        </w:trPr>
        <w:tc>
          <w:tcPr>
            <w:tcW w:w="10647" w:type="dxa"/>
            <w:gridSpan w:val="3"/>
            <w:tcBorders>
              <w:top w:val="single" w:sz="8" w:space="0" w:color="auto"/>
            </w:tcBorders>
            <w:shd w:val="clear" w:color="auto" w:fill="auto"/>
            <w:vAlign w:val="center"/>
          </w:tcPr>
          <w:p w:rsidR="00E25F10" w:rsidRPr="00E25F10" w:rsidRDefault="00E25F10" w:rsidP="00E71286">
            <w:pPr>
              <w:rPr>
                <w:rFonts w:asciiTheme="minorHAnsi" w:hAnsiTheme="minorHAnsi" w:cstheme="minorHAnsi"/>
                <w:color w:val="000000"/>
                <w:sz w:val="20"/>
                <w:szCs w:val="20"/>
              </w:rPr>
            </w:pPr>
          </w:p>
        </w:tc>
      </w:tr>
      <w:tr w:rsidR="00E25F10" w:rsidRPr="00E25F10" w:rsidTr="00E25F10">
        <w:trPr>
          <w:trHeight w:val="571"/>
        </w:trPr>
        <w:tc>
          <w:tcPr>
            <w:tcW w:w="10647" w:type="dxa"/>
            <w:gridSpan w:val="3"/>
            <w:tcBorders>
              <w:top w:val="single" w:sz="4" w:space="0" w:color="auto"/>
              <w:left w:val="single" w:sz="4" w:space="0" w:color="auto"/>
              <w:bottom w:val="single" w:sz="4" w:space="0" w:color="auto"/>
              <w:right w:val="single" w:sz="8" w:space="0" w:color="000000"/>
            </w:tcBorders>
            <w:shd w:val="clear" w:color="000000" w:fill="D9D9D9"/>
            <w:vAlign w:val="center"/>
            <w:hideMark/>
          </w:tcPr>
          <w:p w:rsidR="00E25F10" w:rsidRPr="00E25F10" w:rsidRDefault="00E25F10" w:rsidP="00E71286">
            <w:pPr>
              <w:jc w:val="center"/>
              <w:rPr>
                <w:rFonts w:asciiTheme="minorHAnsi" w:hAnsiTheme="minorHAnsi" w:cstheme="minorHAnsi"/>
                <w:b/>
                <w:bCs/>
                <w:color w:val="000000"/>
                <w:sz w:val="20"/>
                <w:szCs w:val="20"/>
              </w:rPr>
            </w:pPr>
            <w:r w:rsidRPr="00E25F10">
              <w:rPr>
                <w:rFonts w:asciiTheme="minorHAnsi" w:hAnsiTheme="minorHAnsi" w:cstheme="minorHAnsi"/>
                <w:b/>
                <w:bCs/>
                <w:color w:val="000000"/>
                <w:sz w:val="20"/>
                <w:szCs w:val="20"/>
              </w:rPr>
              <w:lastRenderedPageBreak/>
              <w:t>Oral Examinations for Part II of the Modern and Medieval Languages Tripos, Oriental Studies Tripos, and Education Tripos</w:t>
            </w:r>
          </w:p>
        </w:tc>
      </w:tr>
      <w:tr w:rsidR="00E25F10" w:rsidRPr="00E25F10" w:rsidTr="00E71286">
        <w:trPr>
          <w:trHeight w:val="70"/>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Oral Examinations Examiner in a language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70"/>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Oral Examinations External Examiner (additional payment)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£55</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233"/>
        </w:trPr>
        <w:tc>
          <w:tcPr>
            <w:tcW w:w="6818" w:type="dxa"/>
            <w:tcBorders>
              <w:top w:val="nil"/>
              <w:left w:val="single" w:sz="4" w:space="0" w:color="auto"/>
              <w:bottom w:val="single" w:sz="8"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Oral Examinations for each candidate examined</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£17</w:t>
            </w:r>
          </w:p>
        </w:tc>
        <w:tc>
          <w:tcPr>
            <w:tcW w:w="2695" w:type="dxa"/>
            <w:tcBorders>
              <w:top w:val="nil"/>
              <w:left w:val="nil"/>
              <w:bottom w:val="single" w:sz="8"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512"/>
        </w:trPr>
        <w:tc>
          <w:tcPr>
            <w:tcW w:w="10647" w:type="dxa"/>
            <w:gridSpan w:val="3"/>
            <w:tcBorders>
              <w:top w:val="single" w:sz="8" w:space="0" w:color="auto"/>
              <w:left w:val="single" w:sz="4" w:space="0" w:color="auto"/>
              <w:bottom w:val="single" w:sz="4" w:space="0" w:color="auto"/>
              <w:right w:val="single" w:sz="8" w:space="0" w:color="000000"/>
            </w:tcBorders>
            <w:shd w:val="clear" w:color="000000" w:fill="D9D9D9"/>
            <w:vAlign w:val="center"/>
            <w:hideMark/>
          </w:tcPr>
          <w:p w:rsidR="00E25F10" w:rsidRPr="00E25F10" w:rsidRDefault="00E25F10" w:rsidP="00E71286">
            <w:pPr>
              <w:jc w:val="center"/>
              <w:rPr>
                <w:rFonts w:asciiTheme="minorHAnsi" w:hAnsiTheme="minorHAnsi" w:cstheme="minorHAnsi"/>
                <w:b/>
                <w:bCs/>
                <w:color w:val="000000"/>
                <w:sz w:val="20"/>
                <w:szCs w:val="20"/>
              </w:rPr>
            </w:pPr>
            <w:r w:rsidRPr="00E25F10">
              <w:rPr>
                <w:rFonts w:asciiTheme="minorHAnsi" w:hAnsiTheme="minorHAnsi" w:cstheme="minorHAnsi"/>
                <w:b/>
                <w:bCs/>
                <w:color w:val="000000"/>
                <w:sz w:val="20"/>
                <w:szCs w:val="20"/>
              </w:rPr>
              <w:t>Practical examinations of the Music Tripos and the Education Tripos</w:t>
            </w:r>
          </w:p>
        </w:tc>
      </w:tr>
      <w:tr w:rsidR="00E25F10" w:rsidRPr="00E25F10" w:rsidTr="00E71286">
        <w:trPr>
          <w:trHeight w:val="253"/>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xml:space="preserve">Aural tests and keyboard tests for Part </w:t>
            </w:r>
            <w:proofErr w:type="spellStart"/>
            <w:r w:rsidRPr="00E25F10">
              <w:rPr>
                <w:rFonts w:asciiTheme="minorHAnsi" w:hAnsiTheme="minorHAnsi" w:cstheme="minorHAnsi"/>
                <w:color w:val="000000"/>
                <w:sz w:val="20"/>
                <w:szCs w:val="20"/>
              </w:rPr>
              <w:t>Ia</w:t>
            </w:r>
            <w:proofErr w:type="spellEnd"/>
            <w:r w:rsidRPr="00E25F10">
              <w:rPr>
                <w:rFonts w:asciiTheme="minorHAnsi" w:hAnsiTheme="minorHAnsi" w:cstheme="minorHAnsi"/>
                <w:color w:val="000000"/>
                <w:sz w:val="20"/>
                <w:szCs w:val="20"/>
              </w:rPr>
              <w:t xml:space="preserve"> of the Music Tripos or each candidate examined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412"/>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Performance tests and keyboards tests for Part 1b of the Music Tripos, Preliminary Examinations in Education, and Parts I and II of the Education Tripos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£6 each candidate</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71286">
        <w:trPr>
          <w:trHeight w:val="348"/>
        </w:trPr>
        <w:tc>
          <w:tcPr>
            <w:tcW w:w="6818" w:type="dxa"/>
            <w:tcBorders>
              <w:top w:val="nil"/>
              <w:left w:val="single" w:sz="4" w:space="0" w:color="auto"/>
              <w:bottom w:val="single" w:sz="8"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xml:space="preserve">Practical rehearsal and practical examination for the Preliminary Examinations in Education and Part 1 of the Education Tripos </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£6 each candidate</w:t>
            </w:r>
          </w:p>
        </w:tc>
        <w:tc>
          <w:tcPr>
            <w:tcW w:w="2695" w:type="dxa"/>
            <w:tcBorders>
              <w:top w:val="nil"/>
              <w:left w:val="nil"/>
              <w:bottom w:val="single" w:sz="8"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469"/>
        </w:trPr>
        <w:tc>
          <w:tcPr>
            <w:tcW w:w="10647" w:type="dxa"/>
            <w:gridSpan w:val="3"/>
            <w:tcBorders>
              <w:top w:val="nil"/>
              <w:left w:val="single" w:sz="4" w:space="0" w:color="auto"/>
              <w:bottom w:val="single" w:sz="4" w:space="0" w:color="auto"/>
              <w:right w:val="single" w:sz="8" w:space="0" w:color="000000"/>
            </w:tcBorders>
            <w:shd w:val="clear" w:color="000000" w:fill="D9D9D9"/>
            <w:vAlign w:val="center"/>
            <w:hideMark/>
          </w:tcPr>
          <w:p w:rsidR="00E25F10" w:rsidRPr="00E25F10" w:rsidRDefault="00E25F10" w:rsidP="00E71286">
            <w:pPr>
              <w:jc w:val="center"/>
              <w:rPr>
                <w:rFonts w:asciiTheme="minorHAnsi" w:hAnsiTheme="minorHAnsi" w:cstheme="minorHAnsi"/>
                <w:b/>
                <w:bCs/>
                <w:color w:val="000000"/>
                <w:sz w:val="20"/>
                <w:szCs w:val="20"/>
              </w:rPr>
            </w:pPr>
            <w:r w:rsidRPr="00E25F10">
              <w:rPr>
                <w:rFonts w:asciiTheme="minorHAnsi" w:hAnsiTheme="minorHAnsi" w:cstheme="minorHAnsi"/>
                <w:b/>
                <w:bCs/>
                <w:color w:val="000000"/>
                <w:sz w:val="20"/>
                <w:szCs w:val="20"/>
              </w:rPr>
              <w:t>Performance tests for the Music Tripos and Part II of the Education Tripos</w:t>
            </w:r>
          </w:p>
        </w:tc>
      </w:tr>
      <w:tr w:rsidR="00E25F10" w:rsidRPr="00E25F10" w:rsidTr="00E25F10">
        <w:trPr>
          <w:trHeight w:val="165"/>
        </w:trPr>
        <w:tc>
          <w:tcPr>
            <w:tcW w:w="6818" w:type="dxa"/>
            <w:tcBorders>
              <w:top w:val="nil"/>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each half day spent acting as an Assessor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£75</w:t>
            </w:r>
          </w:p>
        </w:tc>
        <w:tc>
          <w:tcPr>
            <w:tcW w:w="2695" w:type="dxa"/>
            <w:tcBorders>
              <w:top w:val="nil"/>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141"/>
        </w:trPr>
        <w:tc>
          <w:tcPr>
            <w:tcW w:w="6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For each half day spent acting as an External Assessor (additional payment)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F10" w:rsidRPr="00E25F10" w:rsidRDefault="00E25F10" w:rsidP="00E71286">
            <w:pPr>
              <w:jc w:val="cente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r w:rsidRPr="00E25F10">
              <w:rPr>
                <w:rFonts w:asciiTheme="minorHAnsi" w:hAnsiTheme="minorHAnsi" w:cstheme="minorHAnsi"/>
                <w:color w:val="000000"/>
                <w:sz w:val="20"/>
                <w:szCs w:val="20"/>
              </w:rPr>
              <w:t>£75</w:t>
            </w:r>
          </w:p>
        </w:tc>
        <w:tc>
          <w:tcPr>
            <w:tcW w:w="269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F10" w:rsidRPr="00E25F10" w:rsidRDefault="00E25F10" w:rsidP="00E71286">
            <w:pPr>
              <w:rPr>
                <w:rFonts w:asciiTheme="minorHAnsi" w:hAnsiTheme="minorHAnsi" w:cstheme="minorHAnsi"/>
                <w:color w:val="000000"/>
                <w:sz w:val="20"/>
                <w:szCs w:val="20"/>
              </w:rPr>
            </w:pPr>
            <w:r w:rsidRPr="00E25F10">
              <w:rPr>
                <w:rFonts w:asciiTheme="minorHAnsi" w:hAnsiTheme="minorHAnsi" w:cstheme="minorHAnsi"/>
                <w:color w:val="000000"/>
                <w:sz w:val="20"/>
                <w:szCs w:val="20"/>
              </w:rPr>
              <w:t> </w:t>
            </w:r>
          </w:p>
        </w:tc>
      </w:tr>
      <w:tr w:rsidR="00E25F10" w:rsidRPr="00E25F10" w:rsidTr="00E25F10">
        <w:trPr>
          <w:trHeight w:val="141"/>
        </w:trPr>
        <w:tc>
          <w:tcPr>
            <w:tcW w:w="10647"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E25F10" w:rsidRDefault="00E25F10" w:rsidP="00E71286">
            <w:pPr>
              <w:rPr>
                <w:rFonts w:asciiTheme="minorHAnsi" w:hAnsiTheme="minorHAnsi" w:cstheme="minorHAnsi"/>
                <w:i/>
                <w:sz w:val="20"/>
                <w:szCs w:val="20"/>
              </w:rPr>
            </w:pPr>
          </w:p>
          <w:p w:rsidR="00E25F10" w:rsidRDefault="00E25F10" w:rsidP="00E71286">
            <w:pPr>
              <w:rPr>
                <w:rStyle w:val="Hyperlink"/>
                <w:rFonts w:asciiTheme="minorHAnsi" w:hAnsiTheme="minorHAnsi" w:cstheme="minorHAnsi"/>
                <w:i/>
                <w:sz w:val="20"/>
                <w:szCs w:val="20"/>
              </w:rPr>
            </w:pPr>
            <w:r w:rsidRPr="00E25F10">
              <w:rPr>
                <w:rFonts w:asciiTheme="minorHAnsi" w:hAnsiTheme="minorHAnsi" w:cstheme="minorHAnsi"/>
                <w:i/>
                <w:sz w:val="20"/>
                <w:szCs w:val="20"/>
              </w:rPr>
              <w:t xml:space="preserve">Fees as stated in University of Cambridge Statutes and Ordinances </w:t>
            </w:r>
            <w:hyperlink r:id="rId18" w:history="1">
              <w:r w:rsidRPr="00E25F10">
                <w:rPr>
                  <w:rStyle w:val="Hyperlink"/>
                  <w:rFonts w:asciiTheme="minorHAnsi" w:hAnsiTheme="minorHAnsi" w:cstheme="minorHAnsi"/>
                  <w:i/>
                  <w:sz w:val="20"/>
                  <w:szCs w:val="20"/>
                </w:rPr>
                <w:t>http://www.admin.cam.ac.uk/univ/so/2014/chapter03-section10.html</w:t>
              </w:r>
            </w:hyperlink>
          </w:p>
          <w:p w:rsidR="00E25F10" w:rsidRPr="00E25F10" w:rsidRDefault="00E25F10" w:rsidP="00E71286">
            <w:pPr>
              <w:rPr>
                <w:rFonts w:asciiTheme="minorHAnsi" w:hAnsiTheme="minorHAnsi" w:cstheme="minorHAnsi"/>
                <w:i/>
                <w:color w:val="000000"/>
                <w:sz w:val="20"/>
                <w:szCs w:val="20"/>
              </w:rPr>
            </w:pPr>
          </w:p>
        </w:tc>
      </w:tr>
    </w:tbl>
    <w:p w:rsidR="00DC1D9F" w:rsidRDefault="00DC1D9F" w:rsidP="00034648">
      <w:pPr>
        <w:pStyle w:val="BodyText"/>
        <w:rPr>
          <w:rFonts w:asciiTheme="minorHAnsi" w:hAnsiTheme="minorHAnsi" w:cs="Calibri"/>
          <w:b/>
        </w:rPr>
      </w:pPr>
    </w:p>
    <w:p w:rsidR="00E25F10" w:rsidRPr="00E25F10" w:rsidRDefault="00E25F10" w:rsidP="00E25F10">
      <w:pPr>
        <w:rPr>
          <w:rFonts w:asciiTheme="minorHAnsi" w:hAnsiTheme="minorHAnsi" w:cstheme="minorHAnsi"/>
          <w:b/>
          <w:i/>
          <w:sz w:val="20"/>
          <w:szCs w:val="20"/>
          <w:u w:val="single"/>
        </w:rPr>
      </w:pPr>
      <w:r w:rsidRPr="00E25F10">
        <w:rPr>
          <w:rFonts w:asciiTheme="minorHAnsi" w:hAnsiTheme="minorHAnsi" w:cstheme="minorHAnsi"/>
          <w:b/>
          <w:i/>
          <w:sz w:val="20"/>
          <w:szCs w:val="20"/>
        </w:rPr>
        <w:t xml:space="preserve">Date of Examination(s) </w:t>
      </w:r>
      <w:r w:rsidRPr="00E25F10">
        <w:rPr>
          <w:rFonts w:asciiTheme="minorHAnsi" w:hAnsiTheme="minorHAnsi" w:cstheme="minorHAnsi"/>
          <w:b/>
          <w:i/>
          <w:sz w:val="20"/>
          <w:szCs w:val="20"/>
        </w:rPr>
        <w:tab/>
      </w:r>
      <w:r w:rsidRPr="00E25F10">
        <w:rPr>
          <w:rFonts w:asciiTheme="minorHAnsi" w:hAnsiTheme="minorHAnsi" w:cstheme="minorHAnsi"/>
          <w:b/>
          <w:i/>
          <w:sz w:val="20"/>
          <w:szCs w:val="20"/>
        </w:rPr>
        <w:tab/>
        <w:t xml:space="preserve">____________________________ </w:t>
      </w:r>
      <w:r w:rsidRPr="00E25F10">
        <w:rPr>
          <w:rFonts w:asciiTheme="minorHAnsi" w:hAnsiTheme="minorHAnsi" w:cstheme="minorHAnsi"/>
          <w:b/>
          <w:i/>
          <w:sz w:val="20"/>
          <w:szCs w:val="20"/>
        </w:rPr>
        <w:br/>
      </w:r>
      <w:r w:rsidRPr="00E25F10">
        <w:rPr>
          <w:rFonts w:asciiTheme="minorHAnsi" w:hAnsiTheme="minorHAnsi" w:cstheme="minorHAnsi"/>
          <w:b/>
          <w:i/>
          <w:sz w:val="20"/>
          <w:szCs w:val="20"/>
        </w:rPr>
        <w:br/>
        <w:t>Module/Examination(s)</w:t>
      </w:r>
      <w:r w:rsidRPr="00E25F10">
        <w:rPr>
          <w:rFonts w:asciiTheme="minorHAnsi" w:hAnsiTheme="minorHAnsi" w:cstheme="minorHAnsi"/>
          <w:b/>
          <w:i/>
          <w:sz w:val="20"/>
          <w:szCs w:val="20"/>
        </w:rPr>
        <w:tab/>
      </w:r>
      <w:r>
        <w:rPr>
          <w:rFonts w:asciiTheme="minorHAnsi" w:hAnsiTheme="minorHAnsi" w:cstheme="minorHAnsi"/>
          <w:b/>
          <w:i/>
          <w:sz w:val="20"/>
          <w:szCs w:val="20"/>
        </w:rPr>
        <w:tab/>
      </w:r>
      <w:r w:rsidRPr="00E25F10">
        <w:rPr>
          <w:rFonts w:asciiTheme="minorHAnsi" w:hAnsiTheme="minorHAnsi" w:cstheme="minorHAnsi"/>
          <w:b/>
          <w:i/>
          <w:sz w:val="20"/>
          <w:szCs w:val="20"/>
        </w:rPr>
        <w:t xml:space="preserve">____________________________   </w:t>
      </w:r>
    </w:p>
    <w:p w:rsidR="00E25F10" w:rsidRPr="00E25F10" w:rsidRDefault="00E25F10" w:rsidP="00E25F10">
      <w:pPr>
        <w:rPr>
          <w:rFonts w:asciiTheme="minorHAnsi" w:hAnsiTheme="minorHAnsi" w:cstheme="minorHAnsi"/>
          <w:b/>
          <w:i/>
          <w:sz w:val="20"/>
          <w:szCs w:val="20"/>
        </w:rPr>
      </w:pPr>
    </w:p>
    <w:p w:rsidR="00E25F10" w:rsidRPr="00E25F10" w:rsidRDefault="00E25F10" w:rsidP="00E25F10">
      <w:pPr>
        <w:rPr>
          <w:rFonts w:asciiTheme="minorHAnsi" w:hAnsiTheme="minorHAnsi" w:cstheme="minorHAnsi"/>
          <w:b/>
          <w:i/>
          <w:sz w:val="20"/>
          <w:szCs w:val="20"/>
        </w:rPr>
      </w:pPr>
      <w:r w:rsidRPr="00E25F10">
        <w:rPr>
          <w:rFonts w:asciiTheme="minorHAnsi" w:hAnsiTheme="minorHAnsi" w:cstheme="minorHAnsi"/>
          <w:b/>
          <w:i/>
          <w:sz w:val="20"/>
          <w:szCs w:val="20"/>
        </w:rPr>
        <w:t>Payment</w:t>
      </w:r>
    </w:p>
    <w:tbl>
      <w:tblPr>
        <w:tblStyle w:val="TableGrid"/>
        <w:tblW w:w="0" w:type="auto"/>
        <w:tblInd w:w="2598" w:type="dxa"/>
        <w:tblLook w:val="04A0" w:firstRow="1" w:lastRow="0" w:firstColumn="1" w:lastColumn="0" w:noHBand="0" w:noVBand="1"/>
      </w:tblPr>
      <w:tblGrid>
        <w:gridCol w:w="1951"/>
        <w:gridCol w:w="2410"/>
      </w:tblGrid>
      <w:tr w:rsidR="00E25F10" w:rsidRPr="00E25F10" w:rsidTr="00E71286">
        <w:tc>
          <w:tcPr>
            <w:tcW w:w="1951" w:type="dxa"/>
          </w:tcPr>
          <w:p w:rsidR="00E25F10" w:rsidRPr="00E25F10" w:rsidRDefault="00E25F10" w:rsidP="00E71286">
            <w:pPr>
              <w:rPr>
                <w:rFonts w:asciiTheme="minorHAnsi" w:hAnsiTheme="minorHAnsi" w:cstheme="minorHAnsi"/>
                <w:sz w:val="20"/>
                <w:szCs w:val="20"/>
              </w:rPr>
            </w:pPr>
            <w:r w:rsidRPr="00E25F10">
              <w:rPr>
                <w:rFonts w:asciiTheme="minorHAnsi" w:hAnsiTheme="minorHAnsi" w:cstheme="minorHAnsi"/>
                <w:sz w:val="20"/>
                <w:szCs w:val="20"/>
              </w:rPr>
              <w:t>Total Expenses</w:t>
            </w:r>
          </w:p>
        </w:tc>
        <w:tc>
          <w:tcPr>
            <w:tcW w:w="2410" w:type="dxa"/>
          </w:tcPr>
          <w:p w:rsidR="00E25F10" w:rsidRPr="00E25F10" w:rsidRDefault="00E25F10" w:rsidP="00E71286">
            <w:pPr>
              <w:rPr>
                <w:rFonts w:asciiTheme="minorHAnsi" w:hAnsiTheme="minorHAnsi" w:cstheme="minorHAnsi"/>
                <w:sz w:val="20"/>
                <w:szCs w:val="20"/>
              </w:rPr>
            </w:pPr>
          </w:p>
        </w:tc>
      </w:tr>
      <w:tr w:rsidR="00E25F10" w:rsidRPr="00E25F10" w:rsidTr="00E71286">
        <w:tc>
          <w:tcPr>
            <w:tcW w:w="1951" w:type="dxa"/>
          </w:tcPr>
          <w:p w:rsidR="00E25F10" w:rsidRPr="00E25F10" w:rsidRDefault="00E25F10" w:rsidP="00E71286">
            <w:pPr>
              <w:rPr>
                <w:rFonts w:asciiTheme="minorHAnsi" w:hAnsiTheme="minorHAnsi" w:cstheme="minorHAnsi"/>
                <w:sz w:val="20"/>
                <w:szCs w:val="20"/>
              </w:rPr>
            </w:pPr>
            <w:r w:rsidRPr="00E25F10">
              <w:rPr>
                <w:rFonts w:asciiTheme="minorHAnsi" w:hAnsiTheme="minorHAnsi" w:cstheme="minorHAnsi"/>
                <w:sz w:val="20"/>
                <w:szCs w:val="20"/>
              </w:rPr>
              <w:t>Total Fees</w:t>
            </w:r>
          </w:p>
        </w:tc>
        <w:tc>
          <w:tcPr>
            <w:tcW w:w="2410" w:type="dxa"/>
          </w:tcPr>
          <w:p w:rsidR="00E25F10" w:rsidRPr="00E25F10" w:rsidRDefault="00E25F10" w:rsidP="00E71286">
            <w:pPr>
              <w:rPr>
                <w:rFonts w:asciiTheme="minorHAnsi" w:hAnsiTheme="minorHAnsi" w:cstheme="minorHAnsi"/>
                <w:sz w:val="20"/>
                <w:szCs w:val="20"/>
              </w:rPr>
            </w:pPr>
          </w:p>
        </w:tc>
      </w:tr>
      <w:tr w:rsidR="00E25F10" w:rsidRPr="00E25F10" w:rsidTr="00E71286">
        <w:tc>
          <w:tcPr>
            <w:tcW w:w="1951" w:type="dxa"/>
          </w:tcPr>
          <w:p w:rsidR="00E25F10" w:rsidRPr="00E25F10" w:rsidRDefault="00E25F10" w:rsidP="00E71286">
            <w:pPr>
              <w:rPr>
                <w:rFonts w:asciiTheme="minorHAnsi" w:hAnsiTheme="minorHAnsi" w:cstheme="minorHAnsi"/>
                <w:b/>
                <w:sz w:val="20"/>
                <w:szCs w:val="20"/>
              </w:rPr>
            </w:pPr>
            <w:r w:rsidRPr="00E25F10">
              <w:rPr>
                <w:rFonts w:asciiTheme="minorHAnsi" w:hAnsiTheme="minorHAnsi" w:cstheme="minorHAnsi"/>
                <w:b/>
                <w:sz w:val="20"/>
                <w:szCs w:val="20"/>
              </w:rPr>
              <w:t>Payment Total</w:t>
            </w:r>
          </w:p>
        </w:tc>
        <w:tc>
          <w:tcPr>
            <w:tcW w:w="2410" w:type="dxa"/>
          </w:tcPr>
          <w:p w:rsidR="00E25F10" w:rsidRPr="00E25F10" w:rsidRDefault="00E25F10" w:rsidP="00E71286">
            <w:pPr>
              <w:rPr>
                <w:rFonts w:asciiTheme="minorHAnsi" w:hAnsiTheme="minorHAnsi" w:cstheme="minorHAnsi"/>
                <w:sz w:val="20"/>
                <w:szCs w:val="20"/>
              </w:rPr>
            </w:pPr>
          </w:p>
        </w:tc>
      </w:tr>
    </w:tbl>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b/>
          <w:i/>
          <w:sz w:val="20"/>
          <w:szCs w:val="20"/>
        </w:rPr>
      </w:pPr>
      <w:r w:rsidRPr="00E25F10">
        <w:rPr>
          <w:rFonts w:asciiTheme="minorHAnsi" w:hAnsiTheme="minorHAnsi" w:cstheme="minorHAnsi"/>
          <w:b/>
          <w:i/>
          <w:sz w:val="20"/>
          <w:szCs w:val="20"/>
        </w:rPr>
        <w:t>External Examiners</w:t>
      </w:r>
    </w:p>
    <w:p w:rsidR="00E25F10" w:rsidRPr="00E25F10" w:rsidRDefault="00E25F10" w:rsidP="00E25F10">
      <w:pPr>
        <w:rPr>
          <w:rFonts w:asciiTheme="minorHAnsi" w:hAnsiTheme="minorHAnsi" w:cstheme="minorHAnsi"/>
          <w:sz w:val="20"/>
          <w:szCs w:val="20"/>
        </w:rPr>
      </w:pPr>
      <w:r w:rsidRPr="00E25F10">
        <w:rPr>
          <w:rFonts w:asciiTheme="minorHAnsi" w:hAnsiTheme="minorHAnsi" w:cstheme="minorHAnsi"/>
          <w:sz w:val="20"/>
          <w:szCs w:val="20"/>
        </w:rPr>
        <w:t>Please tick box below before submitting this form to the Student Registry.</w:t>
      </w:r>
    </w:p>
    <w:p w:rsidR="00E25F10" w:rsidRPr="00E25F10" w:rsidRDefault="00E25F10" w:rsidP="00E25F10">
      <w:pPr>
        <w:rPr>
          <w:rFonts w:asciiTheme="minorHAnsi" w:hAnsiTheme="minorHAnsi" w:cstheme="minorHAnsi"/>
          <w:b/>
          <w:i/>
          <w:sz w:val="20"/>
          <w:szCs w:val="20"/>
        </w:rPr>
      </w:pPr>
    </w:p>
    <w:p w:rsidR="00E25F10" w:rsidRPr="00E25F10" w:rsidRDefault="00E25F10" w:rsidP="00E25F10">
      <w:pPr>
        <w:pStyle w:val="ListParagraph"/>
        <w:numPr>
          <w:ilvl w:val="0"/>
          <w:numId w:val="11"/>
        </w:numPr>
        <w:rPr>
          <w:rFonts w:asciiTheme="minorHAnsi" w:hAnsiTheme="minorHAnsi" w:cstheme="minorHAnsi"/>
          <w:sz w:val="20"/>
          <w:szCs w:val="20"/>
        </w:rPr>
      </w:pPr>
      <w:r w:rsidRPr="00E25F10">
        <w:rPr>
          <w:rFonts w:asciiTheme="minorHAnsi" w:hAnsiTheme="minorHAnsi" w:cstheme="minorHAnsi"/>
          <w:sz w:val="20"/>
          <w:szCs w:val="20"/>
        </w:rPr>
        <w:t xml:space="preserve">External Examiner ‘Right to Work’ checked </w:t>
      </w:r>
    </w:p>
    <w:p w:rsidR="00E25F10" w:rsidRPr="00E25F10" w:rsidRDefault="00E25F10" w:rsidP="00E25F10">
      <w:pPr>
        <w:rPr>
          <w:rFonts w:asciiTheme="minorHAnsi" w:hAnsiTheme="minorHAnsi" w:cstheme="minorHAnsi"/>
          <w:b/>
          <w:i/>
          <w:sz w:val="20"/>
          <w:szCs w:val="20"/>
        </w:rPr>
      </w:pPr>
    </w:p>
    <w:p w:rsidR="00E25F10" w:rsidRPr="00E25F10" w:rsidRDefault="00E25F10" w:rsidP="00E25F10">
      <w:pPr>
        <w:rPr>
          <w:rFonts w:asciiTheme="minorHAnsi" w:hAnsiTheme="minorHAnsi" w:cstheme="minorHAnsi"/>
          <w:b/>
          <w:i/>
          <w:sz w:val="20"/>
          <w:szCs w:val="20"/>
        </w:rPr>
      </w:pPr>
      <w:r w:rsidRPr="00E25F10">
        <w:rPr>
          <w:rFonts w:asciiTheme="minorHAnsi" w:hAnsiTheme="minorHAnsi" w:cstheme="minorHAnsi"/>
          <w:b/>
          <w:i/>
          <w:sz w:val="20"/>
          <w:szCs w:val="20"/>
        </w:rPr>
        <w:t xml:space="preserve">NB: Student Registry can only process External Examiner’s claim form after External Examiner’s report has been received by the Educational and Student Policy. </w:t>
      </w:r>
    </w:p>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sz w:val="20"/>
          <w:szCs w:val="20"/>
        </w:rPr>
      </w:pPr>
    </w:p>
    <w:p w:rsidR="00E25F10" w:rsidRPr="00E25F10" w:rsidRDefault="00E25F10" w:rsidP="00E25F10">
      <w:pPr>
        <w:pStyle w:val="NormalWeb"/>
        <w:shd w:val="clear" w:color="auto" w:fill="FFFFFF"/>
        <w:spacing w:line="270" w:lineRule="atLeast"/>
        <w:rPr>
          <w:rFonts w:asciiTheme="minorHAnsi" w:hAnsiTheme="minorHAnsi" w:cstheme="minorHAnsi"/>
          <w:b/>
          <w:i/>
          <w:sz w:val="20"/>
          <w:szCs w:val="20"/>
        </w:rPr>
      </w:pPr>
      <w:r w:rsidRPr="00E25F10">
        <w:rPr>
          <w:rFonts w:asciiTheme="minorHAnsi" w:hAnsiTheme="minorHAnsi" w:cstheme="minorHAnsi"/>
          <w:b/>
          <w:i/>
          <w:sz w:val="20"/>
          <w:szCs w:val="20"/>
        </w:rPr>
        <w:t>Authorisation</w:t>
      </w:r>
    </w:p>
    <w:p w:rsidR="00E25F10" w:rsidRPr="00E25F10" w:rsidRDefault="00E25F10" w:rsidP="00E25F10">
      <w:pPr>
        <w:rPr>
          <w:rFonts w:asciiTheme="minorHAnsi" w:hAnsiTheme="minorHAnsi" w:cstheme="minorHAnsi"/>
          <w:sz w:val="20"/>
          <w:szCs w:val="20"/>
        </w:rPr>
      </w:pPr>
      <w:r w:rsidRPr="00E25F10">
        <w:rPr>
          <w:rFonts w:asciiTheme="minorHAnsi" w:hAnsiTheme="minorHAnsi" w:cstheme="minorHAnsi"/>
          <w:sz w:val="20"/>
          <w:szCs w:val="20"/>
        </w:rPr>
        <w:t>Department: ____________________________________ Contact Email: ___________</w:t>
      </w:r>
      <w:r>
        <w:rPr>
          <w:rFonts w:asciiTheme="minorHAnsi" w:hAnsiTheme="minorHAnsi" w:cstheme="minorHAnsi"/>
          <w:sz w:val="20"/>
          <w:szCs w:val="20"/>
        </w:rPr>
        <w:t>_</w:t>
      </w:r>
      <w:r w:rsidRPr="00E25F10">
        <w:rPr>
          <w:rFonts w:asciiTheme="minorHAnsi" w:hAnsiTheme="minorHAnsi" w:cstheme="minorHAnsi"/>
          <w:sz w:val="20"/>
          <w:szCs w:val="20"/>
        </w:rPr>
        <w:t>_____________________</w:t>
      </w:r>
    </w:p>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sz w:val="20"/>
          <w:szCs w:val="20"/>
        </w:rPr>
      </w:pPr>
      <w:r w:rsidRPr="00E25F10">
        <w:rPr>
          <w:rFonts w:asciiTheme="minorHAnsi" w:hAnsiTheme="minorHAnsi" w:cstheme="minorHAnsi"/>
          <w:sz w:val="20"/>
          <w:szCs w:val="20"/>
        </w:rPr>
        <w:t>Processed by (print name): _________________________ Signature: _____________</w:t>
      </w:r>
      <w:r>
        <w:rPr>
          <w:rFonts w:asciiTheme="minorHAnsi" w:hAnsiTheme="minorHAnsi" w:cstheme="minorHAnsi"/>
          <w:sz w:val="20"/>
          <w:szCs w:val="20"/>
        </w:rPr>
        <w:t>_</w:t>
      </w:r>
      <w:r w:rsidRPr="00E25F10">
        <w:rPr>
          <w:rFonts w:asciiTheme="minorHAnsi" w:hAnsiTheme="minorHAnsi" w:cstheme="minorHAnsi"/>
          <w:sz w:val="20"/>
          <w:szCs w:val="20"/>
        </w:rPr>
        <w:t>__</w:t>
      </w:r>
      <w:proofErr w:type="gramStart"/>
      <w:r w:rsidRPr="00E25F10">
        <w:rPr>
          <w:rFonts w:asciiTheme="minorHAnsi" w:hAnsiTheme="minorHAnsi" w:cstheme="minorHAnsi"/>
          <w:sz w:val="20"/>
          <w:szCs w:val="20"/>
        </w:rPr>
        <w:t xml:space="preserve">_  </w:t>
      </w:r>
      <w:r>
        <w:rPr>
          <w:rFonts w:asciiTheme="minorHAnsi" w:hAnsiTheme="minorHAnsi" w:cstheme="minorHAnsi"/>
          <w:sz w:val="20"/>
          <w:szCs w:val="20"/>
        </w:rPr>
        <w:t>Date</w:t>
      </w:r>
      <w:proofErr w:type="gramEnd"/>
      <w:r>
        <w:rPr>
          <w:rFonts w:asciiTheme="minorHAnsi" w:hAnsiTheme="minorHAnsi" w:cstheme="minorHAnsi"/>
          <w:sz w:val="20"/>
          <w:szCs w:val="20"/>
        </w:rPr>
        <w:t>: ______________</w:t>
      </w:r>
    </w:p>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sz w:val="20"/>
          <w:szCs w:val="20"/>
        </w:rPr>
      </w:pPr>
      <w:r w:rsidRPr="00E25F10">
        <w:rPr>
          <w:rFonts w:asciiTheme="minorHAnsi" w:hAnsiTheme="minorHAnsi" w:cstheme="minorHAnsi"/>
          <w:sz w:val="20"/>
          <w:szCs w:val="20"/>
        </w:rPr>
        <w:t xml:space="preserve">      </w:t>
      </w:r>
    </w:p>
    <w:p w:rsidR="00E25F10" w:rsidRPr="00E25F10" w:rsidRDefault="00E25F10" w:rsidP="00E25F10">
      <w:pPr>
        <w:rPr>
          <w:rFonts w:asciiTheme="minorHAnsi" w:hAnsiTheme="minorHAnsi" w:cstheme="minorHAnsi"/>
          <w:sz w:val="20"/>
          <w:szCs w:val="20"/>
        </w:rPr>
      </w:pPr>
      <w:r w:rsidRPr="00E25F10">
        <w:rPr>
          <w:rFonts w:asciiTheme="minorHAnsi" w:hAnsiTheme="minorHAnsi" w:cstheme="minorHAnsi"/>
          <w:sz w:val="20"/>
          <w:szCs w:val="20"/>
        </w:rPr>
        <w:t>*Authorised by: (print name): _______________________ Signature: ____________</w:t>
      </w:r>
      <w:r>
        <w:rPr>
          <w:rFonts w:asciiTheme="minorHAnsi" w:hAnsiTheme="minorHAnsi" w:cstheme="minorHAnsi"/>
          <w:sz w:val="20"/>
          <w:szCs w:val="20"/>
        </w:rPr>
        <w:t>_</w:t>
      </w:r>
      <w:r w:rsidRPr="00E25F10">
        <w:rPr>
          <w:rFonts w:asciiTheme="minorHAnsi" w:hAnsiTheme="minorHAnsi" w:cstheme="minorHAnsi"/>
          <w:sz w:val="20"/>
          <w:szCs w:val="20"/>
        </w:rPr>
        <w:t>___</w:t>
      </w:r>
      <w:proofErr w:type="gramStart"/>
      <w:r w:rsidRPr="00E25F10">
        <w:rPr>
          <w:rFonts w:asciiTheme="minorHAnsi" w:hAnsiTheme="minorHAnsi" w:cstheme="minorHAnsi"/>
          <w:sz w:val="20"/>
          <w:szCs w:val="20"/>
        </w:rPr>
        <w:t>_  Date</w:t>
      </w:r>
      <w:proofErr w:type="gramEnd"/>
      <w:r w:rsidRPr="00E25F10">
        <w:rPr>
          <w:rFonts w:asciiTheme="minorHAnsi" w:hAnsiTheme="minorHAnsi" w:cstheme="minorHAnsi"/>
          <w:sz w:val="20"/>
          <w:szCs w:val="20"/>
        </w:rPr>
        <w:t>:  _____________</w:t>
      </w:r>
    </w:p>
    <w:p w:rsidR="00E25F10" w:rsidRPr="00E25F10" w:rsidRDefault="00E25F10" w:rsidP="00E25F10">
      <w:pPr>
        <w:rPr>
          <w:rFonts w:asciiTheme="minorHAnsi" w:hAnsiTheme="minorHAnsi" w:cstheme="minorHAnsi"/>
          <w:sz w:val="20"/>
          <w:szCs w:val="20"/>
        </w:rPr>
      </w:pPr>
    </w:p>
    <w:p w:rsidR="00E25F10" w:rsidRPr="00E25F10" w:rsidRDefault="00E25F10" w:rsidP="00E25F10">
      <w:pPr>
        <w:rPr>
          <w:rFonts w:asciiTheme="minorHAnsi" w:hAnsiTheme="minorHAnsi" w:cstheme="minorHAnsi"/>
          <w:sz w:val="20"/>
          <w:szCs w:val="20"/>
        </w:rPr>
      </w:pPr>
    </w:p>
    <w:p w:rsidR="00E25F10" w:rsidRPr="00E25F10" w:rsidRDefault="00E25F10" w:rsidP="00E25F10">
      <w:pPr>
        <w:pStyle w:val="NormalWeb"/>
        <w:shd w:val="clear" w:color="auto" w:fill="FFFFFF"/>
        <w:spacing w:line="270" w:lineRule="atLeast"/>
        <w:rPr>
          <w:rFonts w:asciiTheme="minorHAnsi" w:hAnsiTheme="minorHAnsi" w:cstheme="minorHAnsi"/>
          <w:sz w:val="20"/>
          <w:szCs w:val="20"/>
        </w:rPr>
      </w:pPr>
      <w:r w:rsidRPr="00E25F10">
        <w:rPr>
          <w:rFonts w:asciiTheme="minorHAnsi" w:hAnsiTheme="minorHAnsi" w:cstheme="minorHAnsi"/>
          <w:sz w:val="20"/>
          <w:szCs w:val="20"/>
        </w:rPr>
        <w:t xml:space="preserve">*Authorisation can only be made by the </w:t>
      </w:r>
      <w:r w:rsidRPr="00E25F10">
        <w:rPr>
          <w:rFonts w:asciiTheme="minorHAnsi" w:hAnsiTheme="minorHAnsi" w:cstheme="minorHAnsi"/>
          <w:b/>
          <w:sz w:val="20"/>
          <w:szCs w:val="20"/>
        </w:rPr>
        <w:t xml:space="preserve">Chairman, Senior Examiner </w:t>
      </w:r>
      <w:r w:rsidRPr="00E25F10">
        <w:rPr>
          <w:rFonts w:asciiTheme="minorHAnsi" w:hAnsiTheme="minorHAnsi" w:cstheme="minorHAnsi"/>
          <w:sz w:val="20"/>
          <w:szCs w:val="20"/>
        </w:rPr>
        <w:t>or</w:t>
      </w:r>
      <w:r w:rsidRPr="00E25F10">
        <w:rPr>
          <w:rFonts w:asciiTheme="minorHAnsi" w:hAnsiTheme="minorHAnsi" w:cstheme="minorHAnsi"/>
          <w:b/>
          <w:sz w:val="20"/>
          <w:szCs w:val="20"/>
        </w:rPr>
        <w:t xml:space="preserve"> Departmental Administrator</w:t>
      </w:r>
      <w:r w:rsidRPr="00E25F10">
        <w:rPr>
          <w:rFonts w:asciiTheme="minorHAnsi" w:hAnsiTheme="minorHAnsi" w:cstheme="minorHAnsi"/>
          <w:sz w:val="20"/>
          <w:szCs w:val="20"/>
        </w:rPr>
        <w:t>.</w:t>
      </w:r>
    </w:p>
    <w:p w:rsidR="00E25F10" w:rsidRPr="00E25F10" w:rsidRDefault="00E25F10" w:rsidP="00E25F10">
      <w:pPr>
        <w:jc w:val="both"/>
        <w:rPr>
          <w:rFonts w:asciiTheme="minorHAnsi" w:hAnsiTheme="minorHAnsi" w:cstheme="minorHAnsi"/>
          <w:b/>
          <w:snapToGrid w:val="0"/>
          <w:sz w:val="20"/>
          <w:szCs w:val="20"/>
        </w:rPr>
      </w:pPr>
      <w:r w:rsidRPr="00E25F10">
        <w:rPr>
          <w:rFonts w:asciiTheme="minorHAnsi" w:hAnsiTheme="minorHAnsi" w:cstheme="minorHAnsi"/>
          <w:b/>
          <w:snapToGrid w:val="0"/>
          <w:sz w:val="20"/>
          <w:szCs w:val="20"/>
        </w:rPr>
        <w:t xml:space="preserve">If you require advice about the nature and level of fees and expenses to be claimed, please contact the Student Registry on:  </w:t>
      </w:r>
      <w:hyperlink r:id="rId19" w:history="1">
        <w:r w:rsidRPr="00E25F10">
          <w:rPr>
            <w:rStyle w:val="Hyperlink"/>
            <w:rFonts w:asciiTheme="minorHAnsi" w:eastAsiaTheme="majorEastAsia" w:hAnsiTheme="minorHAnsi" w:cstheme="minorHAnsi"/>
            <w:snapToGrid w:val="0"/>
            <w:sz w:val="20"/>
            <w:szCs w:val="20"/>
          </w:rPr>
          <w:t>feeandexpenseclaims@admin.cam.ac.uk</w:t>
        </w:r>
      </w:hyperlink>
    </w:p>
    <w:p w:rsidR="00E25F10" w:rsidRPr="00E25F10" w:rsidRDefault="00E25F10" w:rsidP="00E25F10">
      <w:pPr>
        <w:rPr>
          <w:rFonts w:asciiTheme="minorHAnsi" w:hAnsiTheme="minorHAnsi" w:cstheme="minorHAnsi"/>
          <w:sz w:val="20"/>
          <w:szCs w:val="20"/>
          <w:lang w:eastAsia="en-GB"/>
        </w:rPr>
      </w:pPr>
    </w:p>
    <w:p w:rsidR="00E25F10" w:rsidRPr="00E25F10" w:rsidRDefault="00E25F10" w:rsidP="00E25F10">
      <w:pPr>
        <w:rPr>
          <w:rFonts w:asciiTheme="minorHAnsi" w:hAnsiTheme="minorHAnsi" w:cs="Calibri"/>
          <w:b/>
          <w:sz w:val="20"/>
          <w:szCs w:val="20"/>
        </w:rPr>
      </w:pPr>
      <w:r w:rsidRPr="00E25F10">
        <w:rPr>
          <w:rFonts w:asciiTheme="minorHAnsi" w:hAnsiTheme="minorHAnsi" w:cstheme="minorHAnsi"/>
          <w:b/>
          <w:sz w:val="20"/>
          <w:szCs w:val="20"/>
          <w:u w:val="single"/>
        </w:rPr>
        <w:t>Please forward this form to the Student Registry, 4 Mill Lane for payment.</w:t>
      </w:r>
    </w:p>
    <w:sectPr w:rsidR="00E25F10" w:rsidRPr="00E25F10" w:rsidSect="00034648">
      <w:headerReference w:type="default" r:id="rId20"/>
      <w:footerReference w:type="default" r:id="rId21"/>
      <w:pgSz w:w="11906" w:h="16838"/>
      <w:pgMar w:top="720" w:right="720" w:bottom="720" w:left="720"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48" w:rsidRDefault="00034648" w:rsidP="00034648">
      <w:r>
        <w:separator/>
      </w:r>
    </w:p>
  </w:endnote>
  <w:endnote w:type="continuationSeparator" w:id="0">
    <w:p w:rsidR="00034648" w:rsidRDefault="00034648" w:rsidP="0003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56" w:rsidRDefault="007F4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78647"/>
      <w:docPartObj>
        <w:docPartGallery w:val="Page Numbers (Bottom of Page)"/>
        <w:docPartUnique/>
      </w:docPartObj>
    </w:sdtPr>
    <w:sdtEndPr>
      <w:rPr>
        <w:rFonts w:asciiTheme="minorHAnsi" w:hAnsiTheme="minorHAnsi"/>
        <w:sz w:val="20"/>
        <w:szCs w:val="20"/>
      </w:rPr>
    </w:sdtEndPr>
    <w:sdtContent>
      <w:sdt>
        <w:sdtPr>
          <w:id w:val="-1920395783"/>
          <w:docPartObj>
            <w:docPartGallery w:val="Page Numbers (Top of Page)"/>
            <w:docPartUnique/>
          </w:docPartObj>
        </w:sdtPr>
        <w:sdtEndPr>
          <w:rPr>
            <w:rFonts w:asciiTheme="minorHAnsi" w:hAnsiTheme="minorHAnsi"/>
            <w:sz w:val="20"/>
            <w:szCs w:val="20"/>
          </w:rPr>
        </w:sdtEndPr>
        <w:sdtContent>
          <w:p w:rsidR="00034648" w:rsidRPr="00272C61" w:rsidRDefault="001F3E08" w:rsidP="00272C61">
            <w:pPr>
              <w:pStyle w:val="Footer"/>
              <w:rPr>
                <w:rFonts w:asciiTheme="minorHAnsi" w:hAnsiTheme="minorHAnsi"/>
                <w:sz w:val="20"/>
                <w:szCs w:val="20"/>
              </w:rPr>
            </w:pPr>
            <w:r>
              <w:rPr>
                <w:rFonts w:asciiTheme="minorHAnsi" w:hAnsiTheme="minorHAnsi"/>
                <w:sz w:val="16"/>
                <w:szCs w:val="16"/>
              </w:rPr>
              <w:t>Last Updated: August 2015</w:t>
            </w:r>
            <w:r w:rsidR="00034648" w:rsidRPr="00272C61">
              <w:rPr>
                <w:rFonts w:asciiTheme="minorHAnsi" w:hAnsiTheme="minorHAnsi"/>
                <w:sz w:val="16"/>
                <w:szCs w:val="16"/>
              </w:rPr>
              <w:tab/>
            </w:r>
            <w:r w:rsidR="00034648" w:rsidRPr="00272C61">
              <w:rPr>
                <w:rFonts w:asciiTheme="minorHAnsi" w:hAnsiTheme="minorHAnsi"/>
                <w:sz w:val="16"/>
                <w:szCs w:val="16"/>
              </w:rPr>
              <w:tab/>
            </w:r>
            <w:r w:rsidR="00034648" w:rsidRPr="00272C61">
              <w:rPr>
                <w:rFonts w:asciiTheme="minorHAnsi" w:hAnsiTheme="minorHAnsi"/>
                <w:sz w:val="16"/>
                <w:szCs w:val="16"/>
              </w:rPr>
              <w:tab/>
            </w:r>
            <w:r w:rsidR="00034648" w:rsidRPr="00272C61">
              <w:rPr>
                <w:rFonts w:asciiTheme="minorHAnsi" w:hAnsiTheme="minorHAnsi"/>
                <w:sz w:val="16"/>
                <w:szCs w:val="16"/>
              </w:rPr>
              <w:tab/>
            </w:r>
            <w:r w:rsidR="00034648" w:rsidRPr="00272C61">
              <w:rPr>
                <w:rFonts w:asciiTheme="minorHAnsi" w:hAnsiTheme="minorHAnsi"/>
                <w:bCs/>
                <w:sz w:val="16"/>
                <w:szCs w:val="16"/>
              </w:rPr>
              <w:fldChar w:fldCharType="begin"/>
            </w:r>
            <w:r w:rsidR="00034648" w:rsidRPr="00272C61">
              <w:rPr>
                <w:rFonts w:asciiTheme="minorHAnsi" w:hAnsiTheme="minorHAnsi"/>
                <w:bCs/>
                <w:sz w:val="16"/>
                <w:szCs w:val="16"/>
              </w:rPr>
              <w:instrText xml:space="preserve"> PAGE </w:instrText>
            </w:r>
            <w:r w:rsidR="00034648" w:rsidRPr="00272C61">
              <w:rPr>
                <w:rFonts w:asciiTheme="minorHAnsi" w:hAnsiTheme="minorHAnsi"/>
                <w:bCs/>
                <w:sz w:val="16"/>
                <w:szCs w:val="16"/>
              </w:rPr>
              <w:fldChar w:fldCharType="separate"/>
            </w:r>
            <w:r w:rsidR="00A45ACD">
              <w:rPr>
                <w:rFonts w:asciiTheme="minorHAnsi" w:hAnsiTheme="minorHAnsi"/>
                <w:bCs/>
                <w:noProof/>
                <w:sz w:val="16"/>
                <w:szCs w:val="16"/>
              </w:rPr>
              <w:t>1</w:t>
            </w:r>
            <w:r w:rsidR="00034648" w:rsidRPr="00272C61">
              <w:rPr>
                <w:rFonts w:asciiTheme="minorHAnsi" w:hAnsiTheme="minorHAnsi"/>
                <w:bCs/>
                <w:sz w:val="16"/>
                <w:szCs w:val="16"/>
              </w:rPr>
              <w:fldChar w:fldCharType="end"/>
            </w:r>
            <w:r w:rsidR="00034648" w:rsidRPr="00272C61">
              <w:rPr>
                <w:rFonts w:asciiTheme="minorHAnsi" w:hAnsiTheme="minorHAnsi"/>
                <w:sz w:val="16"/>
                <w:szCs w:val="16"/>
              </w:rPr>
              <w:t xml:space="preserve"> of </w:t>
            </w:r>
            <w:r w:rsidR="00034648" w:rsidRPr="00272C61">
              <w:rPr>
                <w:rFonts w:asciiTheme="minorHAnsi" w:hAnsiTheme="minorHAnsi"/>
                <w:bCs/>
                <w:sz w:val="16"/>
                <w:szCs w:val="16"/>
              </w:rPr>
              <w:fldChar w:fldCharType="begin"/>
            </w:r>
            <w:r w:rsidR="00034648" w:rsidRPr="00272C61">
              <w:rPr>
                <w:rFonts w:asciiTheme="minorHAnsi" w:hAnsiTheme="minorHAnsi"/>
                <w:bCs/>
                <w:sz w:val="16"/>
                <w:szCs w:val="16"/>
              </w:rPr>
              <w:instrText xml:space="preserve"> NUMPAGES  </w:instrText>
            </w:r>
            <w:r w:rsidR="00034648" w:rsidRPr="00272C61">
              <w:rPr>
                <w:rFonts w:asciiTheme="minorHAnsi" w:hAnsiTheme="minorHAnsi"/>
                <w:bCs/>
                <w:sz w:val="16"/>
                <w:szCs w:val="16"/>
              </w:rPr>
              <w:fldChar w:fldCharType="separate"/>
            </w:r>
            <w:r w:rsidR="00A45ACD">
              <w:rPr>
                <w:rFonts w:asciiTheme="minorHAnsi" w:hAnsiTheme="minorHAnsi"/>
                <w:bCs/>
                <w:noProof/>
                <w:sz w:val="16"/>
                <w:szCs w:val="16"/>
              </w:rPr>
              <w:t>5</w:t>
            </w:r>
            <w:r w:rsidR="00034648" w:rsidRPr="00272C61">
              <w:rPr>
                <w:rFonts w:asciiTheme="minorHAnsi" w:hAnsiTheme="minorHAnsi"/>
                <w:bCs/>
                <w:sz w:val="16"/>
                <w:szCs w:val="16"/>
              </w:rPr>
              <w:fldChar w:fldCharType="end"/>
            </w:r>
          </w:p>
        </w:sdtContent>
      </w:sdt>
    </w:sdtContent>
  </w:sdt>
  <w:p w:rsidR="00034648" w:rsidRPr="00CB4897" w:rsidRDefault="00034648" w:rsidP="00CB4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56" w:rsidRDefault="007F45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737"/>
      <w:docPartObj>
        <w:docPartGallery w:val="Page Numbers (Bottom of Page)"/>
        <w:docPartUnique/>
      </w:docPartObj>
    </w:sdtPr>
    <w:sdtEndPr>
      <w:rPr>
        <w:rFonts w:asciiTheme="minorHAnsi" w:hAnsiTheme="minorHAnsi"/>
        <w:sz w:val="16"/>
        <w:szCs w:val="16"/>
      </w:rPr>
    </w:sdtEndPr>
    <w:sdtContent>
      <w:sdt>
        <w:sdtPr>
          <w:id w:val="-320739877"/>
          <w:docPartObj>
            <w:docPartGallery w:val="Page Numbers (Top of Page)"/>
            <w:docPartUnique/>
          </w:docPartObj>
        </w:sdtPr>
        <w:sdtEndPr>
          <w:rPr>
            <w:rFonts w:asciiTheme="minorHAnsi" w:hAnsiTheme="minorHAnsi"/>
            <w:sz w:val="16"/>
            <w:szCs w:val="16"/>
          </w:rPr>
        </w:sdtEndPr>
        <w:sdtContent>
          <w:p w:rsidR="00034648" w:rsidRPr="00034648" w:rsidRDefault="00034648" w:rsidP="00034648">
            <w:pPr>
              <w:pStyle w:val="Footer"/>
              <w:rPr>
                <w:rFonts w:asciiTheme="minorHAnsi" w:hAnsiTheme="minorHAnsi"/>
                <w:sz w:val="16"/>
                <w:szCs w:val="16"/>
              </w:rPr>
            </w:pPr>
            <w:r w:rsidRPr="00034648">
              <w:rPr>
                <w:rFonts w:asciiTheme="minorHAnsi" w:hAnsiTheme="minorHAnsi"/>
                <w:sz w:val="16"/>
                <w:szCs w:val="16"/>
              </w:rPr>
              <w:t xml:space="preserve">Last Updated: </w:t>
            </w:r>
            <w:r w:rsidR="007F4556">
              <w:rPr>
                <w:rFonts w:asciiTheme="minorHAnsi" w:hAnsiTheme="minorHAnsi"/>
                <w:sz w:val="16"/>
                <w:szCs w:val="16"/>
              </w:rPr>
              <w:t>October</w:t>
            </w:r>
            <w:bookmarkStart w:id="0" w:name="_GoBack"/>
            <w:bookmarkEnd w:id="0"/>
            <w:r w:rsidRPr="00034648">
              <w:rPr>
                <w:rFonts w:asciiTheme="minorHAnsi" w:hAnsiTheme="minorHAnsi"/>
                <w:sz w:val="16"/>
                <w:szCs w:val="16"/>
              </w:rPr>
              <w:t xml:space="preserve"> 201</w:t>
            </w:r>
            <w:r w:rsidR="001F3E08">
              <w:rPr>
                <w:rFonts w:asciiTheme="minorHAnsi" w:hAnsiTheme="minorHAnsi"/>
                <w:sz w:val="16"/>
                <w:szCs w:val="16"/>
              </w:rPr>
              <w:t>5</w:t>
            </w:r>
            <w:r w:rsidRPr="00034648">
              <w:rPr>
                <w:rFonts w:asciiTheme="minorHAnsi" w:hAnsiTheme="minorHAnsi"/>
                <w:sz w:val="16"/>
                <w:szCs w:val="16"/>
              </w:rPr>
              <w:tab/>
            </w:r>
            <w:r w:rsidRPr="00034648">
              <w:rPr>
                <w:rFonts w:asciiTheme="minorHAnsi" w:hAnsiTheme="minorHAnsi"/>
                <w:sz w:val="16"/>
                <w:szCs w:val="16"/>
              </w:rPr>
              <w:tab/>
            </w:r>
            <w:r w:rsidRPr="00034648">
              <w:rPr>
                <w:rFonts w:asciiTheme="minorHAnsi" w:hAnsiTheme="minorHAnsi"/>
                <w:sz w:val="16"/>
                <w:szCs w:val="16"/>
              </w:rPr>
              <w:tab/>
            </w:r>
            <w:r>
              <w:rPr>
                <w:rFonts w:asciiTheme="minorHAnsi" w:hAnsiTheme="minorHAnsi"/>
                <w:sz w:val="16"/>
                <w:szCs w:val="16"/>
              </w:rPr>
              <w:tab/>
            </w:r>
            <w:r w:rsidRPr="00034648">
              <w:rPr>
                <w:rFonts w:asciiTheme="minorHAnsi" w:hAnsiTheme="minorHAnsi"/>
                <w:b/>
                <w:bCs/>
                <w:sz w:val="16"/>
                <w:szCs w:val="16"/>
              </w:rPr>
              <w:fldChar w:fldCharType="begin"/>
            </w:r>
            <w:r w:rsidRPr="00034648">
              <w:rPr>
                <w:rFonts w:asciiTheme="minorHAnsi" w:hAnsiTheme="minorHAnsi"/>
                <w:b/>
                <w:bCs/>
                <w:sz w:val="16"/>
                <w:szCs w:val="16"/>
              </w:rPr>
              <w:instrText xml:space="preserve"> PAGE </w:instrText>
            </w:r>
            <w:r w:rsidRPr="00034648">
              <w:rPr>
                <w:rFonts w:asciiTheme="minorHAnsi" w:hAnsiTheme="minorHAnsi"/>
                <w:b/>
                <w:bCs/>
                <w:sz w:val="16"/>
                <w:szCs w:val="16"/>
              </w:rPr>
              <w:fldChar w:fldCharType="separate"/>
            </w:r>
            <w:r w:rsidR="00A45ACD">
              <w:rPr>
                <w:rFonts w:asciiTheme="minorHAnsi" w:hAnsiTheme="minorHAnsi"/>
                <w:b/>
                <w:bCs/>
                <w:noProof/>
                <w:sz w:val="16"/>
                <w:szCs w:val="16"/>
              </w:rPr>
              <w:t>4</w:t>
            </w:r>
            <w:r w:rsidRPr="00034648">
              <w:rPr>
                <w:rFonts w:asciiTheme="minorHAnsi" w:hAnsiTheme="minorHAnsi"/>
                <w:b/>
                <w:bCs/>
                <w:sz w:val="16"/>
                <w:szCs w:val="16"/>
              </w:rPr>
              <w:fldChar w:fldCharType="end"/>
            </w:r>
            <w:r w:rsidRPr="00034648">
              <w:rPr>
                <w:rFonts w:asciiTheme="minorHAnsi" w:hAnsiTheme="minorHAnsi"/>
                <w:sz w:val="16"/>
                <w:szCs w:val="16"/>
              </w:rPr>
              <w:t xml:space="preserve"> of </w:t>
            </w:r>
            <w:r w:rsidRPr="00034648">
              <w:rPr>
                <w:rFonts w:asciiTheme="minorHAnsi" w:hAnsiTheme="minorHAnsi"/>
                <w:b/>
                <w:bCs/>
                <w:sz w:val="16"/>
                <w:szCs w:val="16"/>
              </w:rPr>
              <w:fldChar w:fldCharType="begin"/>
            </w:r>
            <w:r w:rsidRPr="00034648">
              <w:rPr>
                <w:rFonts w:asciiTheme="minorHAnsi" w:hAnsiTheme="minorHAnsi"/>
                <w:b/>
                <w:bCs/>
                <w:sz w:val="16"/>
                <w:szCs w:val="16"/>
              </w:rPr>
              <w:instrText xml:space="preserve"> NUMPAGES  </w:instrText>
            </w:r>
            <w:r w:rsidRPr="00034648">
              <w:rPr>
                <w:rFonts w:asciiTheme="minorHAnsi" w:hAnsiTheme="minorHAnsi"/>
                <w:b/>
                <w:bCs/>
                <w:sz w:val="16"/>
                <w:szCs w:val="16"/>
              </w:rPr>
              <w:fldChar w:fldCharType="separate"/>
            </w:r>
            <w:r w:rsidR="00A45ACD">
              <w:rPr>
                <w:rFonts w:asciiTheme="minorHAnsi" w:hAnsiTheme="minorHAnsi"/>
                <w:b/>
                <w:bCs/>
                <w:noProof/>
                <w:sz w:val="16"/>
                <w:szCs w:val="16"/>
              </w:rPr>
              <w:t>5</w:t>
            </w:r>
            <w:r w:rsidRPr="00034648">
              <w:rPr>
                <w:rFonts w:asciiTheme="minorHAnsi" w:hAnsiTheme="minorHAnsi"/>
                <w:b/>
                <w:bCs/>
                <w:sz w:val="16"/>
                <w:szCs w:val="16"/>
              </w:rPr>
              <w:fldChar w:fldCharType="end"/>
            </w:r>
          </w:p>
        </w:sdtContent>
      </w:sdt>
    </w:sdtContent>
  </w:sdt>
  <w:p w:rsidR="00034648" w:rsidRPr="00034648" w:rsidRDefault="0003464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48" w:rsidRDefault="00034648" w:rsidP="00034648">
      <w:r>
        <w:separator/>
      </w:r>
    </w:p>
  </w:footnote>
  <w:footnote w:type="continuationSeparator" w:id="0">
    <w:p w:rsidR="00034648" w:rsidRDefault="00034648" w:rsidP="0003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56" w:rsidRDefault="007F4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62" w:type="dxa"/>
      <w:tblInd w:w="108" w:type="dxa"/>
      <w:tblBorders>
        <w:insideV w:val="none" w:sz="0" w:space="0" w:color="auto"/>
      </w:tblBorders>
      <w:tblLook w:val="04A0" w:firstRow="1" w:lastRow="0" w:firstColumn="1" w:lastColumn="0" w:noHBand="0" w:noVBand="1"/>
    </w:tblPr>
    <w:tblGrid>
      <w:gridCol w:w="3231"/>
      <w:gridCol w:w="5433"/>
      <w:gridCol w:w="2198"/>
    </w:tblGrid>
    <w:tr w:rsidR="00034648" w:rsidTr="003A6CD8">
      <w:trPr>
        <w:trHeight w:val="823"/>
      </w:trPr>
      <w:tc>
        <w:tcPr>
          <w:tcW w:w="3231" w:type="dxa"/>
        </w:tcPr>
        <w:p w:rsidR="00034648" w:rsidRDefault="00034648" w:rsidP="00CB4897">
          <w:pPr>
            <w:pStyle w:val="Header"/>
            <w:tabs>
              <w:tab w:val="left" w:pos="8205"/>
            </w:tabs>
          </w:pPr>
          <w:r>
            <w:rPr>
              <w:rFonts w:ascii="Verdana" w:hAnsi="Verdana"/>
              <w:noProof/>
              <w:color w:val="0000F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828800" cy="438150"/>
                <wp:effectExtent l="0" t="0" r="0" b="0"/>
                <wp:wrapNone/>
                <wp:docPr id="1" name="Picture 1" descr="University of Cambri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Cambri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33" w:type="dxa"/>
        </w:tcPr>
        <w:p w:rsidR="00034648" w:rsidRPr="00272C61" w:rsidRDefault="00034648" w:rsidP="00151A0E">
          <w:pPr>
            <w:pStyle w:val="BodyText"/>
            <w:jc w:val="left"/>
            <w:rPr>
              <w:rFonts w:asciiTheme="minorHAnsi" w:hAnsiTheme="minorHAnsi" w:cs="Arial"/>
              <w:b/>
              <w:i/>
              <w:sz w:val="32"/>
              <w:szCs w:val="32"/>
            </w:rPr>
          </w:pPr>
          <w:r w:rsidRPr="00272C61">
            <w:rPr>
              <w:rFonts w:asciiTheme="minorHAnsi" w:hAnsiTheme="minorHAnsi" w:cs="Arial"/>
              <w:b/>
              <w:i/>
              <w:sz w:val="32"/>
              <w:szCs w:val="32"/>
            </w:rPr>
            <w:t>Fees &amp; Expenses Claim Form</w:t>
          </w:r>
        </w:p>
        <w:p w:rsidR="00034648" w:rsidRPr="00272C61" w:rsidRDefault="00034648" w:rsidP="00151A0E">
          <w:pPr>
            <w:pStyle w:val="Header"/>
            <w:tabs>
              <w:tab w:val="left" w:pos="8205"/>
            </w:tabs>
            <w:rPr>
              <w:rFonts w:asciiTheme="minorHAnsi" w:hAnsiTheme="minorHAnsi"/>
              <w:b/>
            </w:rPr>
          </w:pPr>
          <w:r w:rsidRPr="00272C61">
            <w:rPr>
              <w:rFonts w:asciiTheme="minorHAnsi" w:hAnsiTheme="minorHAnsi" w:cs="Arial"/>
              <w:b/>
              <w:i/>
              <w:sz w:val="23"/>
              <w:szCs w:val="23"/>
            </w:rPr>
            <w:t>Lower Examinations</w:t>
          </w:r>
        </w:p>
      </w:tc>
      <w:tc>
        <w:tcPr>
          <w:tcW w:w="2198" w:type="dxa"/>
        </w:tcPr>
        <w:p w:rsidR="00034648" w:rsidRPr="00272C61" w:rsidRDefault="00034648" w:rsidP="009915B9">
          <w:pPr>
            <w:jc w:val="right"/>
            <w:rPr>
              <w:rFonts w:asciiTheme="minorHAnsi" w:hAnsiTheme="minorHAnsi" w:cstheme="minorHAnsi"/>
            </w:rPr>
          </w:pPr>
          <w:r w:rsidRPr="00272C61">
            <w:rPr>
              <w:rFonts w:asciiTheme="minorHAnsi" w:hAnsiTheme="minorHAnsi" w:cstheme="minorHAnsi"/>
            </w:rPr>
            <w:t>Form: SRUPS2</w:t>
          </w:r>
        </w:p>
      </w:tc>
    </w:tr>
  </w:tbl>
  <w:p w:rsidR="00034648" w:rsidRPr="002F5390" w:rsidRDefault="00034648" w:rsidP="00272C61">
    <w:pPr>
      <w:pStyle w:val="Header"/>
      <w:jc w:val="right"/>
      <w:rPr>
        <w:rFonts w:asciiTheme="minorHAnsi" w:hAnsiTheme="minorHAnsi"/>
        <w:color w:val="808080" w:themeColor="background1" w:themeShade="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56" w:rsidRDefault="007F4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86" w:type="dxa"/>
      <w:tblBorders>
        <w:insideV w:val="none" w:sz="0" w:space="0" w:color="auto"/>
      </w:tblBorders>
      <w:tblLook w:val="04A0" w:firstRow="1" w:lastRow="0" w:firstColumn="1" w:lastColumn="0" w:noHBand="0" w:noVBand="1"/>
    </w:tblPr>
    <w:tblGrid>
      <w:gridCol w:w="3119"/>
      <w:gridCol w:w="5245"/>
      <w:gridCol w:w="2122"/>
    </w:tblGrid>
    <w:tr w:rsidR="00034648" w:rsidTr="00034648">
      <w:trPr>
        <w:trHeight w:val="823"/>
      </w:trPr>
      <w:tc>
        <w:tcPr>
          <w:tcW w:w="3119" w:type="dxa"/>
        </w:tcPr>
        <w:p w:rsidR="00034648" w:rsidRDefault="00034648" w:rsidP="00E71286">
          <w:pPr>
            <w:pStyle w:val="Header"/>
            <w:tabs>
              <w:tab w:val="left" w:pos="8205"/>
            </w:tabs>
          </w:pPr>
          <w:r>
            <w:rPr>
              <w:rFonts w:ascii="Verdana" w:hAnsi="Verdana"/>
              <w:noProof/>
              <w:color w:val="0000FF"/>
            </w:rPr>
            <w:drawing>
              <wp:inline distT="0" distB="0" distL="0" distR="0" wp14:anchorId="7443AF99" wp14:editId="63B47C5D">
                <wp:extent cx="1828800" cy="438150"/>
                <wp:effectExtent l="0" t="0" r="0" b="0"/>
                <wp:docPr id="5" name="Picture 5" descr="University of Cambri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Cambri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tc>
      <w:tc>
        <w:tcPr>
          <w:tcW w:w="5245" w:type="dxa"/>
        </w:tcPr>
        <w:p w:rsidR="00034648" w:rsidRPr="00272C61" w:rsidRDefault="00034648" w:rsidP="00E71286">
          <w:pPr>
            <w:pStyle w:val="BodyText"/>
            <w:jc w:val="left"/>
            <w:rPr>
              <w:rFonts w:asciiTheme="minorHAnsi" w:hAnsiTheme="minorHAnsi" w:cs="Arial"/>
              <w:b/>
              <w:i/>
              <w:sz w:val="32"/>
              <w:szCs w:val="32"/>
            </w:rPr>
          </w:pPr>
          <w:r w:rsidRPr="00272C61">
            <w:rPr>
              <w:rFonts w:asciiTheme="minorHAnsi" w:hAnsiTheme="minorHAnsi" w:cs="Arial"/>
              <w:b/>
              <w:i/>
              <w:sz w:val="32"/>
              <w:szCs w:val="32"/>
            </w:rPr>
            <w:t>Fees &amp; Expenses Claim Form</w:t>
          </w:r>
        </w:p>
        <w:p w:rsidR="00034648" w:rsidRPr="00272C61" w:rsidRDefault="00034648" w:rsidP="00E71286">
          <w:pPr>
            <w:pStyle w:val="Header"/>
            <w:tabs>
              <w:tab w:val="left" w:pos="8205"/>
            </w:tabs>
            <w:rPr>
              <w:rFonts w:asciiTheme="minorHAnsi" w:hAnsiTheme="minorHAnsi"/>
              <w:b/>
            </w:rPr>
          </w:pPr>
          <w:r w:rsidRPr="00272C61">
            <w:rPr>
              <w:rFonts w:asciiTheme="minorHAnsi" w:hAnsiTheme="minorHAnsi" w:cs="Arial"/>
              <w:b/>
              <w:i/>
              <w:sz w:val="23"/>
              <w:szCs w:val="23"/>
            </w:rPr>
            <w:t>Lower Examinations</w:t>
          </w:r>
        </w:p>
      </w:tc>
      <w:tc>
        <w:tcPr>
          <w:tcW w:w="2122" w:type="dxa"/>
        </w:tcPr>
        <w:p w:rsidR="00034648" w:rsidRPr="00272C61" w:rsidRDefault="00034648" w:rsidP="00E71286">
          <w:pPr>
            <w:jc w:val="right"/>
            <w:rPr>
              <w:rFonts w:asciiTheme="minorHAnsi" w:hAnsiTheme="minorHAnsi" w:cstheme="minorHAnsi"/>
            </w:rPr>
          </w:pPr>
          <w:r w:rsidRPr="00272C61">
            <w:rPr>
              <w:rFonts w:asciiTheme="minorHAnsi" w:hAnsiTheme="minorHAnsi" w:cstheme="minorHAnsi"/>
            </w:rPr>
            <w:t>Form: SRUPS2</w:t>
          </w:r>
        </w:p>
      </w:tc>
    </w:tr>
  </w:tbl>
  <w:p w:rsidR="00034648" w:rsidRDefault="0003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EEA"/>
    <w:multiLevelType w:val="hybridMultilevel"/>
    <w:tmpl w:val="7AA0DED6"/>
    <w:lvl w:ilvl="0" w:tplc="4F74827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43434A"/>
    <w:multiLevelType w:val="hybridMultilevel"/>
    <w:tmpl w:val="BA700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6581F"/>
    <w:multiLevelType w:val="hybridMultilevel"/>
    <w:tmpl w:val="CE2019E6"/>
    <w:lvl w:ilvl="0" w:tplc="133EAB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553A50"/>
    <w:multiLevelType w:val="hybridMultilevel"/>
    <w:tmpl w:val="81B21FD2"/>
    <w:lvl w:ilvl="0" w:tplc="4282E8BE">
      <w:start w:val="3"/>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992FAD"/>
    <w:multiLevelType w:val="hybridMultilevel"/>
    <w:tmpl w:val="6BEC9FFA"/>
    <w:lvl w:ilvl="0" w:tplc="8C10CE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14880"/>
    <w:multiLevelType w:val="hybridMultilevel"/>
    <w:tmpl w:val="39B40CD6"/>
    <w:lvl w:ilvl="0" w:tplc="44DAD698">
      <w:start w:val="1"/>
      <w:numFmt w:val="lowerLetter"/>
      <w:lvlText w:val="%1)"/>
      <w:lvlJc w:val="left"/>
      <w:pPr>
        <w:ind w:left="720" w:hanging="360"/>
      </w:pPr>
      <w:rPr>
        <w:rFonts w:cs="Calibri" w:hint="default"/>
        <w:i/>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E27E3"/>
    <w:multiLevelType w:val="hybridMultilevel"/>
    <w:tmpl w:val="F75A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8C0DA6"/>
    <w:multiLevelType w:val="hybridMultilevel"/>
    <w:tmpl w:val="702A8738"/>
    <w:lvl w:ilvl="0" w:tplc="906C06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D2622E"/>
    <w:multiLevelType w:val="hybridMultilevel"/>
    <w:tmpl w:val="81B21FD2"/>
    <w:lvl w:ilvl="0" w:tplc="4282E8BE">
      <w:start w:val="3"/>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6141D3"/>
    <w:multiLevelType w:val="hybridMultilevel"/>
    <w:tmpl w:val="03A65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5567A9"/>
    <w:multiLevelType w:val="hybridMultilevel"/>
    <w:tmpl w:val="58E6F02E"/>
    <w:lvl w:ilvl="0" w:tplc="78D27E22">
      <w:start w:val="9"/>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0"/>
  </w:num>
  <w:num w:numId="6">
    <w:abstractNumId w:val="7"/>
  </w:num>
  <w:num w:numId="7">
    <w:abstractNumId w:val="8"/>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48"/>
    <w:rsid w:val="00034648"/>
    <w:rsid w:val="001F3E08"/>
    <w:rsid w:val="00305556"/>
    <w:rsid w:val="00337CFF"/>
    <w:rsid w:val="003A6CD8"/>
    <w:rsid w:val="00580AB5"/>
    <w:rsid w:val="00762945"/>
    <w:rsid w:val="00772D79"/>
    <w:rsid w:val="007F4556"/>
    <w:rsid w:val="00942635"/>
    <w:rsid w:val="00A45ACD"/>
    <w:rsid w:val="00AE5B2D"/>
    <w:rsid w:val="00CC4E84"/>
    <w:rsid w:val="00D63866"/>
    <w:rsid w:val="00DC1D9F"/>
    <w:rsid w:val="00E25F10"/>
    <w:rsid w:val="00E907A8"/>
    <w:rsid w:val="00ED6070"/>
    <w:rsid w:val="00F6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4648"/>
    <w:pPr>
      <w:keepNext/>
      <w:outlineLvl w:val="0"/>
    </w:pPr>
    <w:rPr>
      <w:rFonts w:ascii="Arial" w:hAnsi="Arial"/>
      <w:b/>
      <w:i/>
      <w:sz w:val="32"/>
      <w:szCs w:val="20"/>
    </w:rPr>
  </w:style>
  <w:style w:type="paragraph" w:styleId="Heading3">
    <w:name w:val="heading 3"/>
    <w:basedOn w:val="Normal"/>
    <w:next w:val="Normal"/>
    <w:link w:val="Heading3Char"/>
    <w:qFormat/>
    <w:rsid w:val="00034648"/>
    <w:pPr>
      <w:keepNext/>
      <w:jc w:val="both"/>
      <w:outlineLvl w:val="2"/>
    </w:pPr>
    <w:rPr>
      <w:rFonts w:ascii="Arial" w:hAnsi="Arial"/>
      <w:b/>
      <w:snapToGrid w:val="0"/>
      <w:szCs w:val="20"/>
    </w:rPr>
  </w:style>
  <w:style w:type="paragraph" w:styleId="Heading4">
    <w:name w:val="heading 4"/>
    <w:basedOn w:val="Normal"/>
    <w:next w:val="Normal"/>
    <w:link w:val="Heading4Char"/>
    <w:qFormat/>
    <w:rsid w:val="00034648"/>
    <w:pPr>
      <w:keepNext/>
      <w:jc w:val="both"/>
      <w:outlineLvl w:val="3"/>
    </w:pPr>
    <w:rPr>
      <w:rFonts w:ascii="Arial" w:hAnsi="Arial"/>
      <w:b/>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48"/>
    <w:pPr>
      <w:tabs>
        <w:tab w:val="center" w:pos="4513"/>
        <w:tab w:val="right" w:pos="9026"/>
      </w:tabs>
    </w:pPr>
  </w:style>
  <w:style w:type="character" w:customStyle="1" w:styleId="HeaderChar">
    <w:name w:val="Header Char"/>
    <w:basedOn w:val="DefaultParagraphFont"/>
    <w:link w:val="Header"/>
    <w:uiPriority w:val="99"/>
    <w:rsid w:val="00034648"/>
  </w:style>
  <w:style w:type="paragraph" w:styleId="Footer">
    <w:name w:val="footer"/>
    <w:basedOn w:val="Normal"/>
    <w:link w:val="FooterChar"/>
    <w:uiPriority w:val="99"/>
    <w:unhideWhenUsed/>
    <w:rsid w:val="00034648"/>
    <w:pPr>
      <w:tabs>
        <w:tab w:val="center" w:pos="4513"/>
        <w:tab w:val="right" w:pos="9026"/>
      </w:tabs>
    </w:pPr>
  </w:style>
  <w:style w:type="character" w:customStyle="1" w:styleId="FooterChar">
    <w:name w:val="Footer Char"/>
    <w:basedOn w:val="DefaultParagraphFont"/>
    <w:link w:val="Footer"/>
    <w:uiPriority w:val="99"/>
    <w:rsid w:val="00034648"/>
  </w:style>
  <w:style w:type="paragraph" w:styleId="BalloonText">
    <w:name w:val="Balloon Text"/>
    <w:basedOn w:val="Normal"/>
    <w:link w:val="BalloonTextChar"/>
    <w:uiPriority w:val="99"/>
    <w:semiHidden/>
    <w:unhideWhenUsed/>
    <w:rsid w:val="00034648"/>
    <w:rPr>
      <w:rFonts w:ascii="Tahoma" w:hAnsi="Tahoma" w:cs="Tahoma"/>
      <w:sz w:val="16"/>
      <w:szCs w:val="16"/>
    </w:rPr>
  </w:style>
  <w:style w:type="character" w:customStyle="1" w:styleId="BalloonTextChar">
    <w:name w:val="Balloon Text Char"/>
    <w:basedOn w:val="DefaultParagraphFont"/>
    <w:link w:val="BalloonText"/>
    <w:uiPriority w:val="99"/>
    <w:semiHidden/>
    <w:rsid w:val="00034648"/>
    <w:rPr>
      <w:rFonts w:ascii="Tahoma" w:hAnsi="Tahoma" w:cs="Tahoma"/>
      <w:sz w:val="16"/>
      <w:szCs w:val="16"/>
    </w:rPr>
  </w:style>
  <w:style w:type="table" w:styleId="TableGrid">
    <w:name w:val="Table Grid"/>
    <w:basedOn w:val="TableNormal"/>
    <w:uiPriority w:val="99"/>
    <w:rsid w:val="000346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4648"/>
    <w:pPr>
      <w:jc w:val="both"/>
    </w:pPr>
    <w:rPr>
      <w:rFonts w:ascii="Arial" w:hAnsi="Arial"/>
      <w:sz w:val="20"/>
      <w:szCs w:val="20"/>
    </w:rPr>
  </w:style>
  <w:style w:type="character" w:customStyle="1" w:styleId="BodyTextChar">
    <w:name w:val="Body Text Char"/>
    <w:basedOn w:val="DefaultParagraphFont"/>
    <w:link w:val="BodyText"/>
    <w:rsid w:val="00034648"/>
    <w:rPr>
      <w:rFonts w:ascii="Arial" w:eastAsia="Times New Roman" w:hAnsi="Arial" w:cs="Times New Roman"/>
      <w:sz w:val="20"/>
      <w:szCs w:val="20"/>
    </w:rPr>
  </w:style>
  <w:style w:type="paragraph" w:styleId="ListParagraph">
    <w:name w:val="List Paragraph"/>
    <w:basedOn w:val="Normal"/>
    <w:uiPriority w:val="34"/>
    <w:qFormat/>
    <w:rsid w:val="00034648"/>
    <w:pPr>
      <w:ind w:left="720"/>
      <w:contextualSpacing/>
    </w:pPr>
  </w:style>
  <w:style w:type="character" w:styleId="Hyperlink">
    <w:name w:val="Hyperlink"/>
    <w:basedOn w:val="DefaultParagraphFont"/>
    <w:uiPriority w:val="99"/>
    <w:unhideWhenUsed/>
    <w:rsid w:val="00034648"/>
    <w:rPr>
      <w:color w:val="0000FF" w:themeColor="hyperlink"/>
      <w:u w:val="single"/>
    </w:rPr>
  </w:style>
  <w:style w:type="paragraph" w:styleId="BodyTextIndent3">
    <w:name w:val="Body Text Indent 3"/>
    <w:basedOn w:val="Normal"/>
    <w:link w:val="BodyTextIndent3Char"/>
    <w:uiPriority w:val="99"/>
    <w:semiHidden/>
    <w:unhideWhenUsed/>
    <w:rsid w:val="000346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64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34648"/>
    <w:pPr>
      <w:spacing w:after="120"/>
      <w:ind w:left="283"/>
    </w:pPr>
  </w:style>
  <w:style w:type="character" w:customStyle="1" w:styleId="BodyTextIndentChar">
    <w:name w:val="Body Text Indent Char"/>
    <w:basedOn w:val="DefaultParagraphFont"/>
    <w:link w:val="BodyTextIndent"/>
    <w:uiPriority w:val="99"/>
    <w:semiHidden/>
    <w:rsid w:val="0003464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34648"/>
    <w:rPr>
      <w:rFonts w:ascii="Arial" w:eastAsia="Times New Roman" w:hAnsi="Arial" w:cs="Times New Roman"/>
      <w:b/>
      <w:i/>
      <w:sz w:val="32"/>
      <w:szCs w:val="20"/>
    </w:rPr>
  </w:style>
  <w:style w:type="character" w:customStyle="1" w:styleId="Heading3Char">
    <w:name w:val="Heading 3 Char"/>
    <w:basedOn w:val="DefaultParagraphFont"/>
    <w:link w:val="Heading3"/>
    <w:rsid w:val="00034648"/>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034648"/>
    <w:rPr>
      <w:rFonts w:ascii="Arial" w:eastAsia="Times New Roman" w:hAnsi="Arial" w:cs="Times New Roman"/>
      <w:b/>
      <w:i/>
      <w:snapToGrid w:val="0"/>
      <w:sz w:val="20"/>
      <w:szCs w:val="20"/>
    </w:rPr>
  </w:style>
  <w:style w:type="paragraph" w:styleId="NormalWeb">
    <w:name w:val="Normal (Web)"/>
    <w:basedOn w:val="Normal"/>
    <w:uiPriority w:val="99"/>
    <w:unhideWhenUsed/>
    <w:rsid w:val="00E25F10"/>
    <w:pPr>
      <w:spacing w:after="240"/>
    </w:pPr>
    <w:rPr>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4648"/>
    <w:pPr>
      <w:keepNext/>
      <w:outlineLvl w:val="0"/>
    </w:pPr>
    <w:rPr>
      <w:rFonts w:ascii="Arial" w:hAnsi="Arial"/>
      <w:b/>
      <w:i/>
      <w:sz w:val="32"/>
      <w:szCs w:val="20"/>
    </w:rPr>
  </w:style>
  <w:style w:type="paragraph" w:styleId="Heading3">
    <w:name w:val="heading 3"/>
    <w:basedOn w:val="Normal"/>
    <w:next w:val="Normal"/>
    <w:link w:val="Heading3Char"/>
    <w:qFormat/>
    <w:rsid w:val="00034648"/>
    <w:pPr>
      <w:keepNext/>
      <w:jc w:val="both"/>
      <w:outlineLvl w:val="2"/>
    </w:pPr>
    <w:rPr>
      <w:rFonts w:ascii="Arial" w:hAnsi="Arial"/>
      <w:b/>
      <w:snapToGrid w:val="0"/>
      <w:szCs w:val="20"/>
    </w:rPr>
  </w:style>
  <w:style w:type="paragraph" w:styleId="Heading4">
    <w:name w:val="heading 4"/>
    <w:basedOn w:val="Normal"/>
    <w:next w:val="Normal"/>
    <w:link w:val="Heading4Char"/>
    <w:qFormat/>
    <w:rsid w:val="00034648"/>
    <w:pPr>
      <w:keepNext/>
      <w:jc w:val="both"/>
      <w:outlineLvl w:val="3"/>
    </w:pPr>
    <w:rPr>
      <w:rFonts w:ascii="Arial" w:hAnsi="Arial"/>
      <w:b/>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48"/>
    <w:pPr>
      <w:tabs>
        <w:tab w:val="center" w:pos="4513"/>
        <w:tab w:val="right" w:pos="9026"/>
      </w:tabs>
    </w:pPr>
  </w:style>
  <w:style w:type="character" w:customStyle="1" w:styleId="HeaderChar">
    <w:name w:val="Header Char"/>
    <w:basedOn w:val="DefaultParagraphFont"/>
    <w:link w:val="Header"/>
    <w:uiPriority w:val="99"/>
    <w:rsid w:val="00034648"/>
  </w:style>
  <w:style w:type="paragraph" w:styleId="Footer">
    <w:name w:val="footer"/>
    <w:basedOn w:val="Normal"/>
    <w:link w:val="FooterChar"/>
    <w:uiPriority w:val="99"/>
    <w:unhideWhenUsed/>
    <w:rsid w:val="00034648"/>
    <w:pPr>
      <w:tabs>
        <w:tab w:val="center" w:pos="4513"/>
        <w:tab w:val="right" w:pos="9026"/>
      </w:tabs>
    </w:pPr>
  </w:style>
  <w:style w:type="character" w:customStyle="1" w:styleId="FooterChar">
    <w:name w:val="Footer Char"/>
    <w:basedOn w:val="DefaultParagraphFont"/>
    <w:link w:val="Footer"/>
    <w:uiPriority w:val="99"/>
    <w:rsid w:val="00034648"/>
  </w:style>
  <w:style w:type="paragraph" w:styleId="BalloonText">
    <w:name w:val="Balloon Text"/>
    <w:basedOn w:val="Normal"/>
    <w:link w:val="BalloonTextChar"/>
    <w:uiPriority w:val="99"/>
    <w:semiHidden/>
    <w:unhideWhenUsed/>
    <w:rsid w:val="00034648"/>
    <w:rPr>
      <w:rFonts w:ascii="Tahoma" w:hAnsi="Tahoma" w:cs="Tahoma"/>
      <w:sz w:val="16"/>
      <w:szCs w:val="16"/>
    </w:rPr>
  </w:style>
  <w:style w:type="character" w:customStyle="1" w:styleId="BalloonTextChar">
    <w:name w:val="Balloon Text Char"/>
    <w:basedOn w:val="DefaultParagraphFont"/>
    <w:link w:val="BalloonText"/>
    <w:uiPriority w:val="99"/>
    <w:semiHidden/>
    <w:rsid w:val="00034648"/>
    <w:rPr>
      <w:rFonts w:ascii="Tahoma" w:hAnsi="Tahoma" w:cs="Tahoma"/>
      <w:sz w:val="16"/>
      <w:szCs w:val="16"/>
    </w:rPr>
  </w:style>
  <w:style w:type="table" w:styleId="TableGrid">
    <w:name w:val="Table Grid"/>
    <w:basedOn w:val="TableNormal"/>
    <w:uiPriority w:val="99"/>
    <w:rsid w:val="000346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4648"/>
    <w:pPr>
      <w:jc w:val="both"/>
    </w:pPr>
    <w:rPr>
      <w:rFonts w:ascii="Arial" w:hAnsi="Arial"/>
      <w:sz w:val="20"/>
      <w:szCs w:val="20"/>
    </w:rPr>
  </w:style>
  <w:style w:type="character" w:customStyle="1" w:styleId="BodyTextChar">
    <w:name w:val="Body Text Char"/>
    <w:basedOn w:val="DefaultParagraphFont"/>
    <w:link w:val="BodyText"/>
    <w:rsid w:val="00034648"/>
    <w:rPr>
      <w:rFonts w:ascii="Arial" w:eastAsia="Times New Roman" w:hAnsi="Arial" w:cs="Times New Roman"/>
      <w:sz w:val="20"/>
      <w:szCs w:val="20"/>
    </w:rPr>
  </w:style>
  <w:style w:type="paragraph" w:styleId="ListParagraph">
    <w:name w:val="List Paragraph"/>
    <w:basedOn w:val="Normal"/>
    <w:uiPriority w:val="34"/>
    <w:qFormat/>
    <w:rsid w:val="00034648"/>
    <w:pPr>
      <w:ind w:left="720"/>
      <w:contextualSpacing/>
    </w:pPr>
  </w:style>
  <w:style w:type="character" w:styleId="Hyperlink">
    <w:name w:val="Hyperlink"/>
    <w:basedOn w:val="DefaultParagraphFont"/>
    <w:uiPriority w:val="99"/>
    <w:unhideWhenUsed/>
    <w:rsid w:val="00034648"/>
    <w:rPr>
      <w:color w:val="0000FF" w:themeColor="hyperlink"/>
      <w:u w:val="single"/>
    </w:rPr>
  </w:style>
  <w:style w:type="paragraph" w:styleId="BodyTextIndent3">
    <w:name w:val="Body Text Indent 3"/>
    <w:basedOn w:val="Normal"/>
    <w:link w:val="BodyTextIndent3Char"/>
    <w:uiPriority w:val="99"/>
    <w:semiHidden/>
    <w:unhideWhenUsed/>
    <w:rsid w:val="000346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64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34648"/>
    <w:pPr>
      <w:spacing w:after="120"/>
      <w:ind w:left="283"/>
    </w:pPr>
  </w:style>
  <w:style w:type="character" w:customStyle="1" w:styleId="BodyTextIndentChar">
    <w:name w:val="Body Text Indent Char"/>
    <w:basedOn w:val="DefaultParagraphFont"/>
    <w:link w:val="BodyTextIndent"/>
    <w:uiPriority w:val="99"/>
    <w:semiHidden/>
    <w:rsid w:val="0003464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34648"/>
    <w:rPr>
      <w:rFonts w:ascii="Arial" w:eastAsia="Times New Roman" w:hAnsi="Arial" w:cs="Times New Roman"/>
      <w:b/>
      <w:i/>
      <w:sz w:val="32"/>
      <w:szCs w:val="20"/>
    </w:rPr>
  </w:style>
  <w:style w:type="character" w:customStyle="1" w:styleId="Heading3Char">
    <w:name w:val="Heading 3 Char"/>
    <w:basedOn w:val="DefaultParagraphFont"/>
    <w:link w:val="Heading3"/>
    <w:rsid w:val="00034648"/>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034648"/>
    <w:rPr>
      <w:rFonts w:ascii="Arial" w:eastAsia="Times New Roman" w:hAnsi="Arial" w:cs="Times New Roman"/>
      <w:b/>
      <w:i/>
      <w:snapToGrid w:val="0"/>
      <w:sz w:val="20"/>
      <w:szCs w:val="20"/>
    </w:rPr>
  </w:style>
  <w:style w:type="paragraph" w:styleId="NormalWeb">
    <w:name w:val="Normal (Web)"/>
    <w:basedOn w:val="Normal"/>
    <w:uiPriority w:val="99"/>
    <w:unhideWhenUsed/>
    <w:rsid w:val="00E25F10"/>
    <w:pPr>
      <w:spacing w:after="240"/>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univ/so/2014/chapter03-front.html" TargetMode="External"/><Relationship Id="rId13" Type="http://schemas.openxmlformats.org/officeDocument/2006/relationships/header" Target="header3.xml"/><Relationship Id="rId18" Type="http://schemas.openxmlformats.org/officeDocument/2006/relationships/hyperlink" Target="http://www.admin.cam.ac.uk/univ/so/2014/chapter03-section10.html"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dmin.cam.ac.uk/univ/so/2014/chapter03-section10.html" TargetMode="External"/><Relationship Id="rId2" Type="http://schemas.openxmlformats.org/officeDocument/2006/relationships/styles" Target="styles.xml"/><Relationship Id="rId16" Type="http://schemas.openxmlformats.org/officeDocument/2006/relationships/hyperlink" Target="mailto:feeandexpenseclaims@admin.cam.ac.uk"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in.cam.ac.uk/offices/finance/payrol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feeandexpenseclaims@admin.cam.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c.uk/"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47F44D26</Template>
  <TotalTime>125</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Spong</dc:creator>
  <cp:lastModifiedBy>Lin Cheng</cp:lastModifiedBy>
  <cp:revision>13</cp:revision>
  <cp:lastPrinted>2015-10-29T10:37:00Z</cp:lastPrinted>
  <dcterms:created xsi:type="dcterms:W3CDTF">2014-12-09T14:09:00Z</dcterms:created>
  <dcterms:modified xsi:type="dcterms:W3CDTF">2015-10-29T10:38:00Z</dcterms:modified>
</cp:coreProperties>
</file>